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6F8F" w:rsidP="00BA6F8F" w:rsidRDefault="00BA6F8F" w14:paraId="02FBAEC5" w14:textId="2B20ABF1">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3D950C0" wp14:editId="250E2251">
            <wp:extent cx="2257425" cy="479984"/>
            <wp:effectExtent l="0" t="0" r="0" b="0"/>
            <wp:docPr id="1717632606" name="Image 1" descr="Une image contenant texte, Police, capture d’écran,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32606" name="Image 1" descr="Une image contenant texte, Police, capture d’écran, noi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0270" cy="482715"/>
                    </a:xfrm>
                    <a:prstGeom prst="rect">
                      <a:avLst/>
                    </a:prstGeom>
                    <a:noFill/>
                    <a:ln>
                      <a:noFill/>
                    </a:ln>
                  </pic:spPr>
                </pic:pic>
              </a:graphicData>
            </a:graphic>
          </wp:inline>
        </w:drawing>
      </w:r>
      <w:r>
        <w:rPr>
          <w:rStyle w:val="eop"/>
          <w:rFonts w:ascii="Calibri" w:hAnsi="Calibri" w:cs="Calibri"/>
          <w:color w:val="000000"/>
          <w:sz w:val="22"/>
          <w:szCs w:val="22"/>
        </w:rPr>
        <w:t> </w:t>
      </w:r>
    </w:p>
    <w:p w:rsidR="00BA6F8F" w:rsidP="00BA6F8F" w:rsidRDefault="00BA6F8F" w14:paraId="0C6C66F4"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color w:val="000000"/>
          <w:sz w:val="22"/>
          <w:szCs w:val="22"/>
        </w:rPr>
        <w:t>Communiqué de presse</w:t>
      </w:r>
      <w:r>
        <w:rPr>
          <w:rStyle w:val="scxw70402179"/>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b/>
          <w:bCs/>
          <w:color w:val="000000"/>
          <w:sz w:val="22"/>
          <w:szCs w:val="22"/>
        </w:rPr>
        <w:t>Pour diffusion immédiate</w:t>
      </w:r>
      <w:r>
        <w:rPr>
          <w:rStyle w:val="eop"/>
          <w:rFonts w:ascii="Calibri" w:hAnsi="Calibri" w:cs="Calibri"/>
          <w:color w:val="000000"/>
          <w:sz w:val="22"/>
          <w:szCs w:val="22"/>
        </w:rPr>
        <w:t> </w:t>
      </w:r>
    </w:p>
    <w:p w:rsidR="00BA6F8F" w:rsidP="00BA6F8F" w:rsidRDefault="00BA6F8F" w14:paraId="34E69410" w14:textId="77777777">
      <w:pPr>
        <w:pStyle w:val="paragraph"/>
        <w:spacing w:before="0" w:beforeAutospacing="0" w:after="0" w:afterAutospacing="0"/>
        <w:jc w:val="right"/>
        <w:textAlignment w:val="baseline"/>
        <w:rPr>
          <w:rStyle w:val="eop"/>
          <w:rFonts w:ascii="Calibri" w:hAnsi="Calibri" w:cs="Calibri"/>
          <w:color w:val="000000"/>
          <w:sz w:val="22"/>
          <w:szCs w:val="22"/>
        </w:rPr>
      </w:pPr>
    </w:p>
    <w:p w:rsidR="00BA6F8F" w:rsidP="00BA6F8F" w:rsidRDefault="00BA6F8F" w14:paraId="35B658A3" w14:textId="44FCE4E9">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color w:val="000000"/>
          <w:sz w:val="22"/>
          <w:szCs w:val="22"/>
        </w:rPr>
        <w:t> </w:t>
      </w:r>
    </w:p>
    <w:p w:rsidRPr="00BA6F8F" w:rsidR="00BA6F8F" w:rsidP="00BA6F8F" w:rsidRDefault="00BA6F8F" w14:paraId="2F734650" w14:textId="4B8C0498">
      <w:pPr>
        <w:pStyle w:val="paragraph"/>
        <w:spacing w:before="0" w:beforeAutospacing="0" w:after="0" w:afterAutospacing="0"/>
        <w:jc w:val="center"/>
        <w:textAlignment w:val="baseline"/>
        <w:rPr>
          <w:rFonts w:ascii="Segoe UI" w:hAnsi="Segoe UI" w:cs="Segoe UI"/>
        </w:rPr>
      </w:pPr>
      <w:r w:rsidRPr="00BA6F8F">
        <w:rPr>
          <w:rStyle w:val="normaltextrun"/>
          <w:rFonts w:ascii="Calibri" w:hAnsi="Calibri" w:cs="Calibri"/>
          <w:b/>
          <w:bCs/>
          <w:lang w:val="fr-FR"/>
        </w:rPr>
        <w:t xml:space="preserve">Lancement de l'appel de projet du </w:t>
      </w:r>
      <w:r>
        <w:rPr>
          <w:rStyle w:val="normaltextrun"/>
          <w:rFonts w:ascii="Calibri" w:hAnsi="Calibri" w:cs="Calibri"/>
          <w:b/>
          <w:bCs/>
          <w:lang w:val="fr-FR"/>
        </w:rPr>
        <w:t>P</w:t>
      </w:r>
      <w:r w:rsidRPr="00BA6F8F">
        <w:rPr>
          <w:rStyle w:val="normaltextrun"/>
          <w:rFonts w:ascii="Calibri" w:hAnsi="Calibri" w:cs="Calibri"/>
          <w:b/>
          <w:bCs/>
          <w:lang w:val="fr-FR"/>
        </w:rPr>
        <w:t>lan Montagnes des Cantons-de-l'Est</w:t>
      </w:r>
      <w:r w:rsidRPr="00BA6F8F">
        <w:rPr>
          <w:rStyle w:val="eop"/>
          <w:rFonts w:ascii="Calibri" w:hAnsi="Calibri" w:cs="Calibri"/>
        </w:rPr>
        <w:t> </w:t>
      </w:r>
    </w:p>
    <w:p w:rsidR="00BA6F8F" w:rsidP="00BA6F8F" w:rsidRDefault="00BA6F8F" w14:paraId="745D4533" w14:textId="77777777">
      <w:pPr>
        <w:pStyle w:val="paragraph"/>
        <w:spacing w:before="0" w:beforeAutospacing="0" w:after="0" w:afterAutospacing="0"/>
        <w:jc w:val="center"/>
        <w:textAlignment w:val="baseline"/>
        <w:rPr>
          <w:rStyle w:val="eop"/>
          <w:rFonts w:ascii="Calibri" w:hAnsi="Calibri" w:cs="Calibri"/>
          <w:color w:val="000000"/>
        </w:rPr>
      </w:pPr>
      <w:r>
        <w:rPr>
          <w:rStyle w:val="eop"/>
          <w:rFonts w:ascii="Calibri" w:hAnsi="Calibri" w:cs="Calibri"/>
          <w:color w:val="000000"/>
        </w:rPr>
        <w:t> </w:t>
      </w:r>
    </w:p>
    <w:p w:rsidR="00BA6F8F" w:rsidP="00BA6F8F" w:rsidRDefault="00BA6F8F" w14:paraId="63BF6AAF" w14:textId="77777777">
      <w:pPr>
        <w:pStyle w:val="paragraph"/>
        <w:spacing w:before="0" w:beforeAutospacing="0" w:after="0" w:afterAutospacing="0"/>
        <w:jc w:val="center"/>
        <w:textAlignment w:val="baseline"/>
        <w:rPr>
          <w:rFonts w:ascii="Segoe UI" w:hAnsi="Segoe UI" w:cs="Segoe UI"/>
          <w:sz w:val="18"/>
          <w:szCs w:val="18"/>
        </w:rPr>
      </w:pPr>
    </w:p>
    <w:p w:rsidRPr="00BA6F8F" w:rsidR="00BA6F8F" w:rsidP="00BA6F8F" w:rsidRDefault="00BA6F8F" w14:paraId="3934A313"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b/>
          <w:bCs/>
          <w:sz w:val="22"/>
          <w:szCs w:val="22"/>
        </w:rPr>
        <w:t xml:space="preserve">Orford, le 15 novembre 2023 – </w:t>
      </w:r>
      <w:r w:rsidRPr="00BA6F8F">
        <w:rPr>
          <w:rStyle w:val="normaltextrun"/>
          <w:rFonts w:asciiTheme="minorHAnsi" w:hAnsiTheme="minorHAnsi" w:cstheme="minorHAnsi"/>
          <w:sz w:val="22"/>
          <w:szCs w:val="22"/>
        </w:rPr>
        <w:t>Le Plan Montagnes, une initiative du gouvernement du Québec visant à soutenir le développement durable des régions où l'offre montagne présente un fort potentiel touristique, a été lancé aujourd'hui dans les Cantons-de-l'Est. Dans la région, cette annonce s’accompagne d’une enveloppe de 1,282 million de dollars dont un million sera directement dédié à un appel à projets visant à soutenir des initiatives innovantes et structurantes qui renforceront la vitalité économique, sociale et environnementale des montagnes et des entreprises qui y sont associées.</w:t>
      </w:r>
      <w:r w:rsidRPr="00BA6F8F">
        <w:rPr>
          <w:rStyle w:val="eop"/>
          <w:rFonts w:asciiTheme="minorHAnsi" w:hAnsiTheme="minorHAnsi" w:cstheme="minorHAnsi"/>
          <w:sz w:val="22"/>
          <w:szCs w:val="22"/>
        </w:rPr>
        <w:t> </w:t>
      </w:r>
    </w:p>
    <w:p w:rsidRPr="00BA6F8F" w:rsidR="00BA6F8F" w:rsidP="00BA6F8F" w:rsidRDefault="00BA6F8F" w14:paraId="3360D8F5"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eop"/>
          <w:rFonts w:asciiTheme="minorHAnsi" w:hAnsiTheme="minorHAnsi" w:cstheme="minorHAnsi"/>
          <w:sz w:val="22"/>
          <w:szCs w:val="22"/>
        </w:rPr>
        <w:t> </w:t>
      </w:r>
    </w:p>
    <w:p w:rsidRPr="00BA6F8F" w:rsidR="00BA6F8F" w:rsidP="00BA6F8F" w:rsidRDefault="00BA6F8F" w14:paraId="25700CAB"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b/>
          <w:bCs/>
          <w:sz w:val="22"/>
          <w:szCs w:val="22"/>
        </w:rPr>
        <w:t>Pour un tourisme de montagne durable, et quatre saisons.</w:t>
      </w:r>
      <w:r w:rsidRPr="00BA6F8F">
        <w:rPr>
          <w:rStyle w:val="eop"/>
          <w:rFonts w:asciiTheme="minorHAnsi" w:hAnsiTheme="minorHAnsi" w:cstheme="minorHAnsi"/>
          <w:sz w:val="22"/>
          <w:szCs w:val="22"/>
        </w:rPr>
        <w:t> </w:t>
      </w:r>
    </w:p>
    <w:p w:rsidRPr="00BA6F8F" w:rsidR="00BA6F8F" w:rsidP="00BA6F8F" w:rsidRDefault="00BA6F8F" w14:paraId="56A2B18B" w14:textId="77777777">
      <w:pPr>
        <w:pStyle w:val="paragraph"/>
        <w:spacing w:before="0" w:beforeAutospacing="0" w:after="0" w:afterAutospacing="0"/>
        <w:jc w:val="both"/>
        <w:textAlignment w:val="baseline"/>
        <w:rPr>
          <w:rFonts w:asciiTheme="minorHAnsi" w:hAnsiTheme="minorHAnsi" w:cstheme="minorHAnsi"/>
          <w:color w:val="2F5496"/>
          <w:sz w:val="22"/>
          <w:szCs w:val="22"/>
        </w:rPr>
      </w:pPr>
      <w:r w:rsidRPr="00BA6F8F">
        <w:rPr>
          <w:rStyle w:val="normaltextrun"/>
          <w:rFonts w:asciiTheme="minorHAnsi" w:hAnsiTheme="minorHAnsi" w:cstheme="minorHAnsi"/>
          <w:sz w:val="22"/>
          <w:szCs w:val="22"/>
        </w:rPr>
        <w:t>La mesure a pour but de favoriser la consolidation de l’offre touristique quatre saisons de la région. Avec ce plan et les subventions qui l’accompagnent, Tourisme Cantons-de-l'Est et le gouvernement du Québec donnent les moyens aux entreprises touristiques qui gravitent autour des montagnes de se projeter dans l’avenir.</w:t>
      </w:r>
      <w:r w:rsidRPr="00BA6F8F">
        <w:rPr>
          <w:rStyle w:val="eop"/>
          <w:rFonts w:asciiTheme="minorHAnsi" w:hAnsiTheme="minorHAnsi" w:cstheme="minorHAnsi"/>
          <w:sz w:val="22"/>
          <w:szCs w:val="22"/>
        </w:rPr>
        <w:t> </w:t>
      </w:r>
    </w:p>
    <w:p w:rsidRPr="00BA6F8F" w:rsidR="00BA6F8F" w:rsidP="00BA6F8F" w:rsidRDefault="00BA6F8F" w14:paraId="3A820EE4"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eop"/>
          <w:rFonts w:asciiTheme="minorHAnsi" w:hAnsiTheme="minorHAnsi" w:cstheme="minorHAnsi"/>
          <w:sz w:val="22"/>
          <w:szCs w:val="22"/>
        </w:rPr>
        <w:t> </w:t>
      </w:r>
    </w:p>
    <w:p w:rsidRPr="00BA6F8F" w:rsidR="00BA6F8F" w:rsidP="00BA6F8F" w:rsidRDefault="00BA6F8F" w14:paraId="2A822229"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b/>
          <w:bCs/>
          <w:sz w:val="22"/>
          <w:szCs w:val="22"/>
        </w:rPr>
        <w:t xml:space="preserve">Concertation, mobilisation et </w:t>
      </w:r>
      <w:proofErr w:type="spellStart"/>
      <w:r w:rsidRPr="00BA6F8F">
        <w:rPr>
          <w:rStyle w:val="spellingerror"/>
          <w:rFonts w:asciiTheme="minorHAnsi" w:hAnsiTheme="minorHAnsi" w:cstheme="minorHAnsi"/>
          <w:b/>
          <w:bCs/>
          <w:sz w:val="22"/>
          <w:szCs w:val="22"/>
        </w:rPr>
        <w:t>co-création</w:t>
      </w:r>
      <w:proofErr w:type="spellEnd"/>
      <w:r w:rsidRPr="00BA6F8F">
        <w:rPr>
          <w:rStyle w:val="normaltextrun"/>
          <w:rFonts w:asciiTheme="minorHAnsi" w:hAnsiTheme="minorHAnsi" w:cstheme="minorHAnsi"/>
          <w:b/>
          <w:bCs/>
          <w:sz w:val="22"/>
          <w:szCs w:val="22"/>
        </w:rPr>
        <w:t> </w:t>
      </w:r>
      <w:r w:rsidRPr="00BA6F8F">
        <w:rPr>
          <w:rStyle w:val="eop"/>
          <w:rFonts w:asciiTheme="minorHAnsi" w:hAnsiTheme="minorHAnsi" w:cstheme="minorHAnsi"/>
          <w:sz w:val="22"/>
          <w:szCs w:val="22"/>
        </w:rPr>
        <w:t> </w:t>
      </w:r>
    </w:p>
    <w:p w:rsidR="00BA6F8F" w:rsidP="00BA6F8F" w:rsidRDefault="00BA6F8F" w14:paraId="13C21934" w14:textId="209348C0">
      <w:pPr>
        <w:pStyle w:val="paragraph"/>
        <w:spacing w:before="0" w:beforeAutospacing="0" w:after="0" w:afterAutospacing="0"/>
        <w:jc w:val="both"/>
        <w:textAlignment w:val="baseline"/>
        <w:rPr>
          <w:rStyle w:val="eop"/>
          <w:rFonts w:asciiTheme="minorHAnsi" w:hAnsiTheme="minorHAnsi" w:cstheme="minorHAnsi"/>
          <w:sz w:val="22"/>
          <w:szCs w:val="22"/>
        </w:rPr>
      </w:pPr>
      <w:r w:rsidRPr="00BA6F8F">
        <w:rPr>
          <w:rStyle w:val="normaltextrun"/>
          <w:rFonts w:asciiTheme="minorHAnsi" w:hAnsiTheme="minorHAnsi" w:cstheme="minorHAnsi"/>
          <w:sz w:val="22"/>
          <w:szCs w:val="22"/>
        </w:rPr>
        <w:t>La région des Cantons-de-l’Est ne compte pas moins de 48 sommets accessibles à potentiel récréotouristique, lesquels forment 25 regroupements de sommets.</w:t>
      </w:r>
      <w:r w:rsidRPr="00BA6F8F">
        <w:rPr>
          <w:rStyle w:val="eop"/>
          <w:rFonts w:asciiTheme="minorHAnsi" w:hAnsiTheme="minorHAnsi" w:cstheme="minorHAnsi"/>
          <w:sz w:val="22"/>
          <w:szCs w:val="22"/>
        </w:rPr>
        <w:t> </w:t>
      </w:r>
      <w:r w:rsidRPr="00BA6F8F">
        <w:rPr>
          <w:rStyle w:val="normaltextrun"/>
          <w:rFonts w:asciiTheme="minorHAnsi" w:hAnsiTheme="minorHAnsi" w:cstheme="minorHAnsi"/>
          <w:sz w:val="22"/>
          <w:szCs w:val="22"/>
        </w:rPr>
        <w:t xml:space="preserve">Tourisme Cantons-de-l'Est, accompagné par la firme Raymond Chabot Grant </w:t>
      </w:r>
      <w:proofErr w:type="spellStart"/>
      <w:r w:rsidRPr="00BA6F8F">
        <w:rPr>
          <w:rStyle w:val="spellingerror"/>
          <w:rFonts w:asciiTheme="minorHAnsi" w:hAnsiTheme="minorHAnsi" w:cstheme="minorHAnsi"/>
          <w:sz w:val="22"/>
          <w:szCs w:val="22"/>
        </w:rPr>
        <w:t>Thorton</w:t>
      </w:r>
      <w:proofErr w:type="spellEnd"/>
      <w:r w:rsidRPr="00BA6F8F">
        <w:rPr>
          <w:rStyle w:val="normaltextrun"/>
          <w:rFonts w:asciiTheme="minorHAnsi" w:hAnsiTheme="minorHAnsi" w:cstheme="minorHAnsi"/>
          <w:sz w:val="22"/>
          <w:szCs w:val="22"/>
        </w:rPr>
        <w:t>, a consulté l’ensemble des entreprises touristiques et des intervenants municipaux qui gravitent autour de ces sommets afin d’obtenir un état des lieux et une cartographie qui tient compte des réalités concrètement vécues par chacun sur le terrain. La démarche a permis d’obtenir un portrait pour chaque groupe de sommet (25) ainsi qu’un portrait régional qui prend en compte la dynamique touristique et communautaire entourant les montagnes des Cantons-de-l'Est.</w:t>
      </w:r>
      <w:r w:rsidRPr="00BA6F8F">
        <w:rPr>
          <w:rStyle w:val="eop"/>
          <w:rFonts w:asciiTheme="minorHAnsi" w:hAnsiTheme="minorHAnsi" w:cstheme="minorHAnsi"/>
          <w:sz w:val="22"/>
          <w:szCs w:val="22"/>
        </w:rPr>
        <w:t> </w:t>
      </w:r>
    </w:p>
    <w:p w:rsidRPr="00BA6F8F" w:rsidR="00BA6F8F" w:rsidP="00BA6F8F" w:rsidRDefault="00BA6F8F" w14:paraId="0B539B41" w14:textId="77777777">
      <w:pPr>
        <w:pStyle w:val="paragraph"/>
        <w:spacing w:before="0" w:beforeAutospacing="0" w:after="0" w:afterAutospacing="0"/>
        <w:jc w:val="both"/>
        <w:textAlignment w:val="baseline"/>
        <w:rPr>
          <w:rFonts w:asciiTheme="minorHAnsi" w:hAnsiTheme="minorHAnsi" w:cstheme="minorHAnsi"/>
          <w:sz w:val="22"/>
          <w:szCs w:val="22"/>
        </w:rPr>
      </w:pPr>
    </w:p>
    <w:p w:rsidRPr="00BA6F8F" w:rsidR="00BA6F8F" w:rsidP="00BA6F8F" w:rsidRDefault="00BA6F8F" w14:paraId="76FB0233" w14:textId="497CCBB9">
      <w:pPr>
        <w:pStyle w:val="paragraph"/>
        <w:spacing w:before="0" w:beforeAutospacing="0" w:after="0" w:afterAutospacing="0"/>
        <w:jc w:val="both"/>
        <w:textAlignment w:val="baseline"/>
        <w:rPr>
          <w:rFonts w:asciiTheme="minorHAnsi" w:hAnsiTheme="minorHAnsi" w:cstheme="minorHAnsi"/>
          <w:color w:val="2F5496"/>
          <w:sz w:val="22"/>
          <w:szCs w:val="22"/>
        </w:rPr>
      </w:pPr>
      <w:r w:rsidRPr="00BA6F8F">
        <w:rPr>
          <w:rStyle w:val="normaltextrun"/>
          <w:rFonts w:asciiTheme="minorHAnsi" w:hAnsiTheme="minorHAnsi" w:cstheme="minorHAnsi"/>
          <w:sz w:val="22"/>
          <w:szCs w:val="22"/>
        </w:rPr>
        <w:t>Une grande consultation a aussi eu lieu plus tôt cet automne et rassemblait l’ensemble des acteurs touristiques, politiques et les représentants d’organismes afin de leur présenter le diagnostic ainsi que d’identifier les enjeux communs et se concerter sur les priorités et les projets porteurs qui auront permis de déterminer les volets de l’appel à projets</w:t>
      </w:r>
      <w:r>
        <w:rPr>
          <w:rStyle w:val="eop"/>
          <w:rFonts w:asciiTheme="minorHAnsi" w:hAnsiTheme="minorHAnsi" w:cstheme="minorHAnsi"/>
          <w:sz w:val="22"/>
          <w:szCs w:val="22"/>
        </w:rPr>
        <w:t xml:space="preserve">. </w:t>
      </w:r>
      <w:r w:rsidRPr="00BA6F8F">
        <w:rPr>
          <w:rStyle w:val="normaltextrun"/>
          <w:rFonts w:asciiTheme="minorHAnsi" w:hAnsiTheme="minorHAnsi" w:cstheme="minorHAnsi"/>
          <w:sz w:val="22"/>
          <w:szCs w:val="22"/>
        </w:rPr>
        <w:t> « Le tourisme durable et responsable, tout comme l'avenir du tourisme de montagne, passe par la concertation du milieu et la mobilisation des différents acteurs envers le développement d’une offre pérenne. Notre objectif est de mobiliser l’écosystème touristique régional autour de projets porteurs qui permettront, à terme, de confirmer notre positionnement quatre saisons, » explique Isabelle Charlebois, directrice générale de Tourisme Cantons-de-l'Est.</w:t>
      </w:r>
      <w:r w:rsidRPr="00BA6F8F">
        <w:rPr>
          <w:rStyle w:val="eop"/>
          <w:rFonts w:asciiTheme="minorHAnsi" w:hAnsiTheme="minorHAnsi" w:cstheme="minorHAnsi"/>
          <w:sz w:val="22"/>
          <w:szCs w:val="22"/>
        </w:rPr>
        <w:t> </w:t>
      </w:r>
    </w:p>
    <w:p w:rsidRPr="00BA6F8F" w:rsidR="00BA6F8F" w:rsidP="5CB2F9AF" w:rsidRDefault="00BA6F8F" w14:paraId="3B24A28A" w14:noSpellErr="1" w14:textId="4C6D6DC1">
      <w:pPr>
        <w:pStyle w:val="paragraph"/>
        <w:spacing w:before="0" w:beforeAutospacing="off" w:after="0" w:afterAutospacing="off"/>
        <w:jc w:val="both"/>
        <w:textAlignment w:val="baseline"/>
        <w:rPr>
          <w:rFonts w:ascii="Calibri" w:hAnsi="Calibri" w:cs="Calibri" w:asciiTheme="minorAscii" w:hAnsiTheme="minorAscii" w:cstheme="minorAscii"/>
          <w:sz w:val="22"/>
          <w:szCs w:val="22"/>
        </w:rPr>
      </w:pPr>
    </w:p>
    <w:p w:rsidRPr="00BA6F8F" w:rsidR="00BA6F8F" w:rsidP="00BA6F8F" w:rsidRDefault="00BA6F8F" w14:paraId="077C6E7D"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b/>
          <w:bCs/>
          <w:sz w:val="22"/>
          <w:szCs w:val="22"/>
        </w:rPr>
        <w:t>Appel de projets</w:t>
      </w:r>
      <w:r w:rsidRPr="00BA6F8F">
        <w:rPr>
          <w:rStyle w:val="eop"/>
          <w:rFonts w:asciiTheme="minorHAnsi" w:hAnsiTheme="minorHAnsi" w:cstheme="minorHAnsi"/>
          <w:sz w:val="22"/>
          <w:szCs w:val="22"/>
        </w:rPr>
        <w:t> </w:t>
      </w:r>
    </w:p>
    <w:p w:rsidRPr="00BA6F8F" w:rsidR="00BA6F8F" w:rsidP="00BA6F8F" w:rsidRDefault="00BA6F8F" w14:paraId="4BA76988"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sz w:val="22"/>
          <w:szCs w:val="22"/>
        </w:rPr>
        <w:t>L'appel de projets se fera du 11 décembre 2023 au 1er mars 2024. La ministre du Tourisme et ministre responsable de la région de Lanaudière, M</w:t>
      </w:r>
      <w:r w:rsidRPr="00BA6F8F">
        <w:rPr>
          <w:rStyle w:val="normaltextrun"/>
          <w:rFonts w:asciiTheme="minorHAnsi" w:hAnsiTheme="minorHAnsi" w:cstheme="minorHAnsi"/>
          <w:sz w:val="22"/>
          <w:szCs w:val="22"/>
          <w:vertAlign w:val="superscript"/>
        </w:rPr>
        <w:t>me</w:t>
      </w:r>
      <w:r w:rsidRPr="00BA6F8F">
        <w:rPr>
          <w:rStyle w:val="normaltextrun"/>
          <w:rFonts w:asciiTheme="minorHAnsi" w:hAnsiTheme="minorHAnsi" w:cstheme="minorHAnsi"/>
          <w:sz w:val="22"/>
          <w:szCs w:val="22"/>
        </w:rPr>
        <w:t xml:space="preserve"> Caroline Proulx, se réjouit de cette opportunité pour les acteurs locaux de faire rayonner leur potentiel et leur savoir-faire. « </w:t>
      </w:r>
      <w:r w:rsidRPr="00BA6F8F">
        <w:rPr>
          <w:rStyle w:val="normaltextrun"/>
          <w:rFonts w:asciiTheme="minorHAnsi" w:hAnsiTheme="minorHAnsi" w:cstheme="minorHAnsi"/>
          <w:sz w:val="22"/>
          <w:szCs w:val="22"/>
          <w:lang w:val="fr-FR"/>
        </w:rPr>
        <w:t xml:space="preserve">Le tourisme de montagne fait partie intégrante de l'offre touristique des Cantons-de-l'Est et contribue à en faire une destination unique et </w:t>
      </w:r>
      <w:r w:rsidRPr="00BA6F8F">
        <w:rPr>
          <w:rStyle w:val="normaltextrun"/>
          <w:rFonts w:asciiTheme="minorHAnsi" w:hAnsiTheme="minorHAnsi" w:cstheme="minorHAnsi"/>
          <w:sz w:val="22"/>
          <w:szCs w:val="22"/>
          <w:lang w:val="fr-FR"/>
        </w:rPr>
        <w:lastRenderedPageBreak/>
        <w:t xml:space="preserve">convoitée. J'encourage vivement les entrepreneurs touristiques de la région à soumettre leurs projets et </w:t>
      </w:r>
      <w:proofErr w:type="spellStart"/>
      <w:r w:rsidRPr="00BA6F8F">
        <w:rPr>
          <w:rStyle w:val="contextualspellingandgrammarerror"/>
          <w:rFonts w:asciiTheme="minorHAnsi" w:hAnsiTheme="minorHAnsi" w:cstheme="minorHAnsi"/>
          <w:sz w:val="22"/>
          <w:szCs w:val="22"/>
          <w:lang w:val="fr-FR"/>
        </w:rPr>
        <w:t>à</w:t>
      </w:r>
      <w:proofErr w:type="spellEnd"/>
      <w:r w:rsidRPr="00BA6F8F">
        <w:rPr>
          <w:rStyle w:val="normaltextrun"/>
          <w:rFonts w:asciiTheme="minorHAnsi" w:hAnsiTheme="minorHAnsi" w:cstheme="minorHAnsi"/>
          <w:sz w:val="22"/>
          <w:szCs w:val="22"/>
          <w:lang w:val="fr-FR"/>
        </w:rPr>
        <w:t xml:space="preserve"> ainsi diversifier leurs activités. En soutenant ces initiatives, c'est tout l'écosystème touristique qui sort gagnant. On souhaite que nos communautés puissent bénéficier des retombées économiques importantes engendrées par notre industrie. Ensemble, développons une économie locale florissante et durable pour le bien-être de </w:t>
      </w:r>
      <w:proofErr w:type="gramStart"/>
      <w:r w:rsidRPr="00BA6F8F">
        <w:rPr>
          <w:rStyle w:val="contextualspellingandgrammarerror"/>
          <w:rFonts w:asciiTheme="minorHAnsi" w:hAnsiTheme="minorHAnsi" w:cstheme="minorHAnsi"/>
          <w:sz w:val="22"/>
          <w:szCs w:val="22"/>
          <w:lang w:val="fr-FR"/>
        </w:rPr>
        <w:t>tous!</w:t>
      </w:r>
      <w:proofErr w:type="gramEnd"/>
      <w:r w:rsidRPr="00BA6F8F">
        <w:rPr>
          <w:rStyle w:val="normaltextrun"/>
          <w:rFonts w:asciiTheme="minorHAnsi" w:hAnsiTheme="minorHAnsi" w:cstheme="minorHAnsi"/>
          <w:sz w:val="22"/>
          <w:szCs w:val="22"/>
        </w:rPr>
        <w:t> », a-t-elle déclaré. </w:t>
      </w:r>
      <w:r w:rsidRPr="00BA6F8F">
        <w:rPr>
          <w:rStyle w:val="eop"/>
          <w:rFonts w:asciiTheme="minorHAnsi" w:hAnsiTheme="minorHAnsi" w:cstheme="minorHAnsi"/>
          <w:sz w:val="22"/>
          <w:szCs w:val="22"/>
        </w:rPr>
        <w:t> </w:t>
      </w:r>
    </w:p>
    <w:p w:rsidRPr="00BA6F8F" w:rsidR="00BA6F8F" w:rsidP="00BA6F8F" w:rsidRDefault="00BA6F8F" w14:paraId="7088621E"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eop"/>
          <w:rFonts w:asciiTheme="minorHAnsi" w:hAnsiTheme="minorHAnsi" w:cstheme="minorHAnsi"/>
          <w:sz w:val="22"/>
          <w:szCs w:val="22"/>
        </w:rPr>
        <w:t> </w:t>
      </w:r>
    </w:p>
    <w:p w:rsidRPr="00BA6F8F" w:rsidR="00BA6F8F" w:rsidP="00BA6F8F" w:rsidRDefault="00BA6F8F" w14:paraId="3B28FF53"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sz w:val="22"/>
          <w:szCs w:val="22"/>
        </w:rPr>
        <w:t>Les différents volets des appels à projets sont les suivants :</w:t>
      </w:r>
      <w:r w:rsidRPr="00BA6F8F">
        <w:rPr>
          <w:rStyle w:val="eop"/>
          <w:rFonts w:asciiTheme="minorHAnsi" w:hAnsiTheme="minorHAnsi" w:cstheme="minorHAnsi"/>
          <w:sz w:val="22"/>
          <w:szCs w:val="22"/>
        </w:rPr>
        <w:t> </w:t>
      </w:r>
    </w:p>
    <w:p w:rsidRPr="00BA6F8F" w:rsidR="00BA6F8F" w:rsidP="00BA6F8F" w:rsidRDefault="00BA6F8F" w14:paraId="2ED7F8AE"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sz w:val="22"/>
          <w:szCs w:val="22"/>
        </w:rPr>
        <w:t>1.           Approvisionnement et partenariat économique local</w:t>
      </w:r>
      <w:r w:rsidRPr="00BA6F8F">
        <w:rPr>
          <w:rStyle w:val="eop"/>
          <w:rFonts w:asciiTheme="minorHAnsi" w:hAnsiTheme="minorHAnsi" w:cstheme="minorHAnsi"/>
          <w:sz w:val="22"/>
          <w:szCs w:val="22"/>
        </w:rPr>
        <w:t> </w:t>
      </w:r>
    </w:p>
    <w:p w:rsidRPr="00BA6F8F" w:rsidR="00BA6F8F" w:rsidP="00BA6F8F" w:rsidRDefault="00BA6F8F" w14:paraId="2E6C09C6"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sz w:val="22"/>
          <w:szCs w:val="22"/>
        </w:rPr>
        <w:t>2.           Plan local de structuration de montagne</w:t>
      </w:r>
      <w:r w:rsidRPr="00BA6F8F">
        <w:rPr>
          <w:rStyle w:val="eop"/>
          <w:rFonts w:asciiTheme="minorHAnsi" w:hAnsiTheme="minorHAnsi" w:cstheme="minorHAnsi"/>
          <w:sz w:val="22"/>
          <w:szCs w:val="22"/>
        </w:rPr>
        <w:t> </w:t>
      </w:r>
    </w:p>
    <w:p w:rsidRPr="00BA6F8F" w:rsidR="00BA6F8F" w:rsidP="00BA6F8F" w:rsidRDefault="00BA6F8F" w14:paraId="01BFAD40"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sz w:val="22"/>
          <w:szCs w:val="22"/>
        </w:rPr>
        <w:t>3.           Adaptation aux changements climatiques</w:t>
      </w:r>
      <w:r w:rsidRPr="00BA6F8F">
        <w:rPr>
          <w:rStyle w:val="eop"/>
          <w:rFonts w:asciiTheme="minorHAnsi" w:hAnsiTheme="minorHAnsi" w:cstheme="minorHAnsi"/>
          <w:sz w:val="22"/>
          <w:szCs w:val="22"/>
        </w:rPr>
        <w:t> </w:t>
      </w:r>
    </w:p>
    <w:p w:rsidR="00BA6F8F" w:rsidP="00BA6F8F" w:rsidRDefault="00BA6F8F" w14:paraId="31662C32" w14:textId="77777777">
      <w:pPr>
        <w:pStyle w:val="paragraph"/>
        <w:spacing w:before="0" w:beforeAutospacing="0" w:after="0" w:afterAutospacing="0"/>
        <w:jc w:val="both"/>
        <w:textAlignment w:val="baseline"/>
        <w:rPr>
          <w:rStyle w:val="eop"/>
          <w:rFonts w:asciiTheme="minorHAnsi" w:hAnsiTheme="minorHAnsi" w:cstheme="minorHAnsi"/>
          <w:sz w:val="22"/>
          <w:szCs w:val="22"/>
        </w:rPr>
      </w:pPr>
      <w:r w:rsidRPr="00BA6F8F">
        <w:rPr>
          <w:rStyle w:val="normaltextrun"/>
          <w:rFonts w:asciiTheme="minorHAnsi" w:hAnsiTheme="minorHAnsi" w:cstheme="minorHAnsi"/>
          <w:sz w:val="22"/>
          <w:szCs w:val="22"/>
        </w:rPr>
        <w:t>4.           Professionnalisation et mutualisation</w:t>
      </w:r>
      <w:r w:rsidRPr="00BA6F8F">
        <w:rPr>
          <w:rStyle w:val="eop"/>
          <w:rFonts w:asciiTheme="minorHAnsi" w:hAnsiTheme="minorHAnsi" w:cstheme="minorHAnsi"/>
          <w:sz w:val="22"/>
          <w:szCs w:val="22"/>
        </w:rPr>
        <w:t> </w:t>
      </w:r>
    </w:p>
    <w:p w:rsidRPr="00BA6F8F" w:rsidR="00BA6F8F" w:rsidP="00BA6F8F" w:rsidRDefault="00BA6F8F" w14:paraId="4B4C30E7" w14:textId="77777777">
      <w:pPr>
        <w:pStyle w:val="paragraph"/>
        <w:spacing w:before="0" w:beforeAutospacing="0" w:after="0" w:afterAutospacing="0"/>
        <w:jc w:val="both"/>
        <w:textAlignment w:val="baseline"/>
        <w:rPr>
          <w:rFonts w:asciiTheme="minorHAnsi" w:hAnsiTheme="minorHAnsi" w:cstheme="minorHAnsi"/>
          <w:sz w:val="22"/>
          <w:szCs w:val="22"/>
        </w:rPr>
      </w:pPr>
    </w:p>
    <w:p w:rsidRPr="00BA6F8F" w:rsidR="00BA6F8F" w:rsidP="00BA6F8F" w:rsidRDefault="00BA6F8F" w14:paraId="37BA39A2"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normaltextrun"/>
          <w:rFonts w:asciiTheme="minorHAnsi" w:hAnsiTheme="minorHAnsi" w:cstheme="minorHAnsi"/>
          <w:sz w:val="22"/>
          <w:szCs w:val="22"/>
        </w:rPr>
        <w:t xml:space="preserve">Les organismes à but lucratif (OBL), les organismes à but non lucratif (OBNL), les coopératives, les entités municipales, les communautés et les nations autochtones reconnues par l’Assemblée nationale ainsi que les organismes et entreprises autochtones, ou tout regroupement de ces clientèles, sont invités à soumettre leur projet. </w:t>
      </w:r>
      <w:r w:rsidRPr="00BA6F8F">
        <w:rPr>
          <w:rStyle w:val="normaltextrun"/>
          <w:rFonts w:asciiTheme="minorHAnsi" w:hAnsiTheme="minorHAnsi" w:cstheme="minorHAnsi"/>
          <w:sz w:val="22"/>
          <w:szCs w:val="22"/>
          <w:lang w:val="fr-FR"/>
        </w:rPr>
        <w:t>Tourisme Cantons-de-l'Est encourage particulièrement les projets collaboratifs qui tiennent compte des défis structurants énoncés ci-haut à participer à l’appel de projets.</w:t>
      </w:r>
      <w:r w:rsidRPr="00BA6F8F">
        <w:rPr>
          <w:rStyle w:val="eop"/>
          <w:rFonts w:asciiTheme="minorHAnsi" w:hAnsiTheme="minorHAnsi" w:cstheme="minorHAnsi"/>
          <w:sz w:val="22"/>
          <w:szCs w:val="22"/>
        </w:rPr>
        <w:t> </w:t>
      </w:r>
    </w:p>
    <w:p w:rsidR="00BA6F8F" w:rsidP="00BA6F8F" w:rsidRDefault="00BA6F8F" w14:paraId="7E41C08F" w14:textId="77777777">
      <w:pPr>
        <w:pStyle w:val="paragraph"/>
        <w:spacing w:before="0" w:beforeAutospacing="0" w:after="0" w:afterAutospacing="0"/>
        <w:jc w:val="both"/>
        <w:textAlignment w:val="baseline"/>
        <w:rPr>
          <w:rStyle w:val="eop"/>
          <w:rFonts w:asciiTheme="minorHAnsi" w:hAnsiTheme="minorHAnsi" w:cstheme="minorHAnsi"/>
          <w:sz w:val="22"/>
          <w:szCs w:val="22"/>
        </w:rPr>
      </w:pPr>
      <w:r w:rsidRPr="00BA6F8F">
        <w:rPr>
          <w:rStyle w:val="normaltextrun"/>
          <w:rFonts w:asciiTheme="minorHAnsi" w:hAnsiTheme="minorHAnsi" w:cstheme="minorHAnsi"/>
          <w:sz w:val="22"/>
          <w:szCs w:val="22"/>
          <w:lang w:val="fr-FR"/>
        </w:rPr>
        <w:t>L’ATR souhaite que le Plan Montagne ait un effet catalyseur pour la région et que cette enveloppe dédiée aux appels à projets d’un million de dollars serve non seulement à appuyer des projets touristiques innovants et durables en montagne, mais aussi à motiver d’autres partenaires financiers à collaborer avec les entreprises de la région pour se diversifier et prendre le virage quatre-saisons. </w:t>
      </w:r>
      <w:r w:rsidRPr="00BA6F8F">
        <w:rPr>
          <w:rStyle w:val="eop"/>
          <w:rFonts w:asciiTheme="minorHAnsi" w:hAnsiTheme="minorHAnsi" w:cstheme="minorHAnsi"/>
          <w:sz w:val="22"/>
          <w:szCs w:val="22"/>
        </w:rPr>
        <w:t> </w:t>
      </w:r>
    </w:p>
    <w:p w:rsidRPr="00BA6F8F" w:rsidR="00BA6F8F" w:rsidP="00BA6F8F" w:rsidRDefault="00BA6F8F" w14:paraId="0FF8A259" w14:textId="77777777">
      <w:pPr>
        <w:pStyle w:val="paragraph"/>
        <w:spacing w:before="0" w:beforeAutospacing="0" w:after="0" w:afterAutospacing="0"/>
        <w:jc w:val="both"/>
        <w:textAlignment w:val="baseline"/>
        <w:rPr>
          <w:rFonts w:asciiTheme="minorHAnsi" w:hAnsiTheme="minorHAnsi" w:cstheme="minorHAnsi"/>
          <w:sz w:val="22"/>
          <w:szCs w:val="22"/>
        </w:rPr>
      </w:pPr>
    </w:p>
    <w:p w:rsidRPr="00BA6F8F" w:rsidR="00BA6F8F" w:rsidP="00BA6F8F" w:rsidRDefault="00BA6F8F" w14:paraId="3B851D71" w14:textId="77777777">
      <w:pPr>
        <w:pStyle w:val="paragraph"/>
        <w:spacing w:before="0" w:beforeAutospacing="0" w:after="0" w:afterAutospacing="0"/>
        <w:jc w:val="both"/>
        <w:textAlignment w:val="baseline"/>
        <w:rPr>
          <w:rFonts w:asciiTheme="minorHAnsi" w:hAnsiTheme="minorHAnsi" w:cstheme="minorHAnsi"/>
          <w:sz w:val="22"/>
          <w:szCs w:val="22"/>
        </w:rPr>
      </w:pPr>
      <w:r w:rsidRPr="00BA6F8F">
        <w:rPr>
          <w:rStyle w:val="eop"/>
          <w:rFonts w:asciiTheme="minorHAnsi" w:hAnsiTheme="minorHAnsi" w:cstheme="minorHAnsi"/>
          <w:sz w:val="22"/>
          <w:szCs w:val="22"/>
        </w:rPr>
        <w:t> </w:t>
      </w:r>
    </w:p>
    <w:p w:rsidRPr="00BA6F8F" w:rsidR="00BA6F8F" w:rsidP="00BA6F8F" w:rsidRDefault="00BA6F8F" w14:paraId="7CC75CAD" w14:textId="77777777">
      <w:pPr>
        <w:pStyle w:val="paragraph"/>
        <w:spacing w:before="0" w:beforeAutospacing="0" w:after="0" w:afterAutospacing="0"/>
        <w:jc w:val="both"/>
        <w:textAlignment w:val="baseline"/>
        <w:rPr>
          <w:rFonts w:asciiTheme="minorHAnsi" w:hAnsiTheme="minorHAnsi" w:cstheme="minorHAnsi"/>
          <w:sz w:val="18"/>
          <w:szCs w:val="18"/>
        </w:rPr>
      </w:pPr>
      <w:r w:rsidRPr="00BA6F8F">
        <w:rPr>
          <w:rStyle w:val="normaltextrun"/>
          <w:rFonts w:asciiTheme="minorHAnsi" w:hAnsiTheme="minorHAnsi" w:cstheme="minorHAnsi"/>
          <w:b/>
          <w:bCs/>
          <w:color w:val="000000"/>
          <w:sz w:val="18"/>
          <w:szCs w:val="18"/>
        </w:rPr>
        <w:t>À propos de Tourisme Cantons-de-l’Est </w:t>
      </w:r>
      <w:r w:rsidRPr="00BA6F8F">
        <w:rPr>
          <w:rStyle w:val="eop"/>
          <w:rFonts w:asciiTheme="minorHAnsi" w:hAnsiTheme="minorHAnsi" w:cstheme="minorHAnsi"/>
          <w:color w:val="000000"/>
          <w:sz w:val="18"/>
          <w:szCs w:val="18"/>
        </w:rPr>
        <w:t> </w:t>
      </w:r>
    </w:p>
    <w:p w:rsidRPr="00BA6F8F" w:rsidR="00BA6F8F" w:rsidP="00BA6F8F" w:rsidRDefault="00BA6F8F" w14:paraId="073B56E1" w14:textId="77777777">
      <w:pPr>
        <w:pStyle w:val="paragraph"/>
        <w:spacing w:before="0" w:beforeAutospacing="0" w:after="0" w:afterAutospacing="0"/>
        <w:jc w:val="both"/>
        <w:textAlignment w:val="baseline"/>
        <w:rPr>
          <w:rFonts w:asciiTheme="minorHAnsi" w:hAnsiTheme="minorHAnsi" w:cstheme="minorHAnsi"/>
          <w:sz w:val="18"/>
          <w:szCs w:val="18"/>
        </w:rPr>
      </w:pPr>
      <w:r w:rsidRPr="00BA6F8F">
        <w:rPr>
          <w:rStyle w:val="normaltextrun"/>
          <w:rFonts w:asciiTheme="minorHAnsi" w:hAnsiTheme="minorHAnsi" w:cstheme="minorHAnsi"/>
          <w:color w:val="000000"/>
          <w:sz w:val="18"/>
          <w:szCs w:val="18"/>
        </w:rPr>
        <w:t>Tourisme Cantons-de-l’Est est l’une des 21 associations touristiques régionales (ATR) du Québec et le mandataire officiel du ministère du Tourisme dans la région. Depuis 1978, Tourisme Cantons-de-l'Est a pour mission de favoriser le développement touristique de la région, de faire la promotion de celle-ci sur les marchés québécois et internationaux et de représenter l’industrie. L’ATR regroupe quelque 600 membres et plus de 1 000 offres répartis dans les 9 MRC et dans l’ensemble des secteurs de l’industrie touristique : hébergement, restauration, attraits, activités et événements.</w:t>
      </w:r>
      <w:r w:rsidRPr="00BA6F8F">
        <w:rPr>
          <w:rStyle w:val="eop"/>
          <w:rFonts w:asciiTheme="minorHAnsi" w:hAnsiTheme="minorHAnsi" w:cstheme="minorHAnsi"/>
          <w:color w:val="000000"/>
          <w:sz w:val="18"/>
          <w:szCs w:val="18"/>
        </w:rPr>
        <w:t> </w:t>
      </w:r>
    </w:p>
    <w:p w:rsidRPr="00BA6F8F" w:rsidR="00BA6F8F" w:rsidP="00BA6F8F" w:rsidRDefault="00BA6F8F" w14:paraId="0A80BD4C" w14:textId="77777777">
      <w:pPr>
        <w:pStyle w:val="paragraph"/>
        <w:spacing w:before="0" w:beforeAutospacing="0" w:after="0" w:afterAutospacing="0"/>
        <w:jc w:val="both"/>
        <w:textAlignment w:val="baseline"/>
        <w:rPr>
          <w:rFonts w:asciiTheme="minorHAnsi" w:hAnsiTheme="minorHAnsi" w:cstheme="minorHAnsi"/>
          <w:sz w:val="18"/>
          <w:szCs w:val="18"/>
        </w:rPr>
      </w:pPr>
      <w:r w:rsidRPr="00BA6F8F">
        <w:rPr>
          <w:rStyle w:val="normaltextrun"/>
          <w:rFonts w:asciiTheme="minorHAnsi" w:hAnsiTheme="minorHAnsi" w:cstheme="minorHAnsi"/>
          <w:color w:val="000000"/>
          <w:sz w:val="18"/>
          <w:szCs w:val="18"/>
        </w:rPr>
        <w:t>Les Cantons-de-l’Est occupent le quatrième rang des régions les plus visitées au Québec avec des volumes ayant atteint 10 millions de visiteurs annuellement, engendrant 6,5 millions de nuitées et dépensant plus de 900 M$ par année. Le tourisme dans la région génère 18 000 emplois, ce qui en fait le 4</w:t>
      </w:r>
      <w:r w:rsidRPr="00BA6F8F">
        <w:rPr>
          <w:rStyle w:val="normaltextrun"/>
          <w:rFonts w:asciiTheme="minorHAnsi" w:hAnsiTheme="minorHAnsi" w:cstheme="minorHAnsi"/>
          <w:color w:val="000000"/>
          <w:sz w:val="18"/>
          <w:szCs w:val="18"/>
          <w:vertAlign w:val="superscript"/>
        </w:rPr>
        <w:t xml:space="preserve">e </w:t>
      </w:r>
      <w:r w:rsidRPr="00BA6F8F">
        <w:rPr>
          <w:rStyle w:val="normaltextrun"/>
          <w:rFonts w:asciiTheme="minorHAnsi" w:hAnsiTheme="minorHAnsi" w:cstheme="minorHAnsi"/>
          <w:color w:val="000000"/>
          <w:sz w:val="18"/>
          <w:szCs w:val="18"/>
        </w:rPr>
        <w:t>plus important employeur de la région.</w:t>
      </w:r>
      <w:r w:rsidRPr="00BA6F8F">
        <w:rPr>
          <w:rStyle w:val="eop"/>
          <w:rFonts w:asciiTheme="minorHAnsi" w:hAnsiTheme="minorHAnsi" w:cstheme="minorHAnsi"/>
          <w:color w:val="000000"/>
          <w:sz w:val="18"/>
          <w:szCs w:val="18"/>
        </w:rPr>
        <w:t> </w:t>
      </w:r>
    </w:p>
    <w:p w:rsidRPr="00BA6F8F" w:rsidR="00BA6F8F" w:rsidP="00BA6F8F" w:rsidRDefault="00BA6F8F" w14:paraId="07EAD1FF" w14:textId="56295DF0">
      <w:pPr>
        <w:pStyle w:val="paragraph"/>
        <w:spacing w:before="0" w:beforeAutospacing="0" w:after="0" w:afterAutospacing="0"/>
        <w:jc w:val="center"/>
        <w:textAlignment w:val="baseline"/>
        <w:rPr>
          <w:rStyle w:val="normaltextrun"/>
          <w:rFonts w:asciiTheme="minorHAnsi" w:hAnsiTheme="minorHAnsi" w:cstheme="minorHAnsi"/>
          <w:color w:val="000000"/>
          <w:sz w:val="18"/>
          <w:szCs w:val="18"/>
        </w:rPr>
      </w:pPr>
      <w:r w:rsidRPr="00BA6F8F">
        <w:rPr>
          <w:rStyle w:val="normaltextrun"/>
          <w:rFonts w:asciiTheme="minorHAnsi" w:hAnsiTheme="minorHAnsi" w:cstheme="minorHAnsi"/>
          <w:color w:val="000000"/>
          <w:sz w:val="18"/>
          <w:szCs w:val="18"/>
        </w:rPr>
        <w:t>-30-</w:t>
      </w:r>
    </w:p>
    <w:p w:rsidRPr="00BA6F8F" w:rsidR="00BA6F8F" w:rsidP="00BA6F8F" w:rsidRDefault="00BA6F8F" w14:paraId="506B33C3" w14:textId="77777777">
      <w:pPr>
        <w:pStyle w:val="paragraph"/>
        <w:spacing w:before="0" w:beforeAutospacing="0" w:after="0" w:afterAutospacing="0"/>
        <w:jc w:val="center"/>
        <w:textAlignment w:val="baseline"/>
        <w:rPr>
          <w:rFonts w:asciiTheme="minorHAnsi" w:hAnsiTheme="minorHAnsi" w:cstheme="minorHAnsi"/>
          <w:sz w:val="18"/>
          <w:szCs w:val="18"/>
        </w:rPr>
      </w:pPr>
    </w:p>
    <w:p w:rsidRPr="00BA6F8F" w:rsidR="00BA6F8F" w:rsidP="00BA6F8F" w:rsidRDefault="00BA6F8F" w14:paraId="5686DEC1" w14:textId="77777777">
      <w:pPr>
        <w:pStyle w:val="paragraph"/>
        <w:spacing w:before="0" w:beforeAutospacing="0" w:after="0" w:afterAutospacing="0"/>
        <w:jc w:val="both"/>
        <w:textAlignment w:val="baseline"/>
        <w:rPr>
          <w:rFonts w:asciiTheme="minorHAnsi" w:hAnsiTheme="minorHAnsi" w:cstheme="minorHAnsi"/>
          <w:sz w:val="18"/>
          <w:szCs w:val="18"/>
        </w:rPr>
      </w:pPr>
      <w:r w:rsidRPr="00BA6F8F">
        <w:rPr>
          <w:rStyle w:val="normaltextrun"/>
          <w:rFonts w:asciiTheme="minorHAnsi" w:hAnsiTheme="minorHAnsi" w:cstheme="minorHAnsi"/>
          <w:b/>
          <w:bCs/>
          <w:color w:val="000000"/>
          <w:sz w:val="18"/>
          <w:szCs w:val="18"/>
        </w:rPr>
        <w:t>Source :  Shanny Hallé </w:t>
      </w:r>
      <w:r w:rsidRPr="00BA6F8F">
        <w:rPr>
          <w:rStyle w:val="eop"/>
          <w:rFonts w:asciiTheme="minorHAnsi" w:hAnsiTheme="minorHAnsi" w:cstheme="minorHAnsi"/>
          <w:color w:val="000000"/>
          <w:sz w:val="18"/>
          <w:szCs w:val="18"/>
        </w:rPr>
        <w:t> </w:t>
      </w:r>
    </w:p>
    <w:p w:rsidRPr="00BA6F8F" w:rsidR="00BA6F8F" w:rsidP="00BA6F8F" w:rsidRDefault="00BA6F8F" w14:paraId="0F1C7805" w14:textId="77777777">
      <w:pPr>
        <w:pStyle w:val="paragraph"/>
        <w:spacing w:before="0" w:beforeAutospacing="0" w:after="0" w:afterAutospacing="0"/>
        <w:ind w:firstLine="705"/>
        <w:jc w:val="both"/>
        <w:textAlignment w:val="baseline"/>
        <w:rPr>
          <w:rFonts w:asciiTheme="minorHAnsi" w:hAnsiTheme="minorHAnsi" w:cstheme="minorHAnsi"/>
          <w:sz w:val="18"/>
          <w:szCs w:val="18"/>
        </w:rPr>
      </w:pPr>
      <w:r w:rsidRPr="00BA6F8F">
        <w:rPr>
          <w:rStyle w:val="normaltextrun"/>
          <w:rFonts w:asciiTheme="minorHAnsi" w:hAnsiTheme="minorHAnsi" w:cstheme="minorHAnsi"/>
          <w:color w:val="000000"/>
          <w:sz w:val="18"/>
          <w:szCs w:val="18"/>
        </w:rPr>
        <w:t>Relations de presse, Tourisme Cantons-de-l’Est </w:t>
      </w:r>
      <w:r w:rsidRPr="00BA6F8F">
        <w:rPr>
          <w:rStyle w:val="eop"/>
          <w:rFonts w:asciiTheme="minorHAnsi" w:hAnsiTheme="minorHAnsi" w:cstheme="minorHAnsi"/>
          <w:color w:val="000000"/>
          <w:sz w:val="18"/>
          <w:szCs w:val="18"/>
        </w:rPr>
        <w:t> </w:t>
      </w:r>
    </w:p>
    <w:p w:rsidRPr="00BA6F8F" w:rsidR="00BA6F8F" w:rsidP="00BA6F8F" w:rsidRDefault="00BA6F8F" w14:paraId="52350C7D" w14:textId="77777777">
      <w:pPr>
        <w:pStyle w:val="paragraph"/>
        <w:spacing w:before="0" w:beforeAutospacing="0" w:after="0" w:afterAutospacing="0"/>
        <w:ind w:firstLine="705"/>
        <w:jc w:val="both"/>
        <w:textAlignment w:val="baseline"/>
        <w:rPr>
          <w:rFonts w:asciiTheme="minorHAnsi" w:hAnsiTheme="minorHAnsi" w:cstheme="minorHAnsi"/>
          <w:sz w:val="18"/>
          <w:szCs w:val="18"/>
        </w:rPr>
      </w:pPr>
      <w:r w:rsidRPr="00BA6F8F">
        <w:rPr>
          <w:rStyle w:val="normaltextrun"/>
          <w:rFonts w:asciiTheme="minorHAnsi" w:hAnsiTheme="minorHAnsi" w:cstheme="minorHAnsi"/>
          <w:color w:val="000000"/>
          <w:sz w:val="18"/>
          <w:szCs w:val="18"/>
        </w:rPr>
        <w:t xml:space="preserve">Cellulaire : 819 821-1220 | Courriel : </w:t>
      </w:r>
      <w:hyperlink w:tgtFrame="_blank" w:history="1" r:id="rId5">
        <w:r w:rsidRPr="00BA6F8F">
          <w:rPr>
            <w:rStyle w:val="normaltextrun"/>
            <w:rFonts w:asciiTheme="minorHAnsi" w:hAnsiTheme="minorHAnsi" w:cstheme="minorHAnsi"/>
            <w:color w:val="0563C1"/>
            <w:sz w:val="18"/>
            <w:szCs w:val="18"/>
            <w:u w:val="single"/>
          </w:rPr>
          <w:t>shalle@atrce.com</w:t>
        </w:r>
      </w:hyperlink>
      <w:r w:rsidRPr="00BA6F8F">
        <w:rPr>
          <w:rStyle w:val="eop"/>
          <w:rFonts w:asciiTheme="minorHAnsi" w:hAnsiTheme="minorHAnsi" w:cstheme="minorHAnsi"/>
          <w:color w:val="000000"/>
          <w:sz w:val="18"/>
          <w:szCs w:val="18"/>
        </w:rPr>
        <w:t> </w:t>
      </w:r>
    </w:p>
    <w:p w:rsidRPr="00BA6F8F" w:rsidR="00BA6F8F" w:rsidP="00BA6F8F" w:rsidRDefault="00BA6F8F" w14:paraId="38AC8240" w14:textId="77777777">
      <w:pPr>
        <w:jc w:val="both"/>
        <w:rPr>
          <w:rFonts w:cstheme="minorHAnsi"/>
          <w:sz w:val="18"/>
          <w:szCs w:val="18"/>
        </w:rPr>
      </w:pPr>
    </w:p>
    <w:sectPr w:rsidRPr="00BA6F8F" w:rsidR="00BA6F8F">
      <w:pgSz w:w="12240" w:h="15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8F"/>
    <w:rsid w:val="00996675"/>
    <w:rsid w:val="00BA6F8F"/>
    <w:rsid w:val="5CB2F9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AD3"/>
  <w15:chartTrackingRefBased/>
  <w15:docId w15:val="{F660135F-D3A5-46AA-B9FF-044DDE6B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 w:customStyle="1">
    <w:name w:val="paragraph"/>
    <w:basedOn w:val="Normal"/>
    <w:rsid w:val="00BA6F8F"/>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character" w:styleId="wacimagecontainer" w:customStyle="1">
    <w:name w:val="wacimagecontainer"/>
    <w:basedOn w:val="Policepardfaut"/>
    <w:rsid w:val="00BA6F8F"/>
  </w:style>
  <w:style w:type="character" w:styleId="eop" w:customStyle="1">
    <w:name w:val="eop"/>
    <w:basedOn w:val="Policepardfaut"/>
    <w:rsid w:val="00BA6F8F"/>
  </w:style>
  <w:style w:type="character" w:styleId="normaltextrun" w:customStyle="1">
    <w:name w:val="normaltextrun"/>
    <w:basedOn w:val="Policepardfaut"/>
    <w:rsid w:val="00BA6F8F"/>
  </w:style>
  <w:style w:type="character" w:styleId="scxw70402179" w:customStyle="1">
    <w:name w:val="scxw70402179"/>
    <w:basedOn w:val="Policepardfaut"/>
    <w:rsid w:val="00BA6F8F"/>
  </w:style>
  <w:style w:type="character" w:styleId="spellingerror" w:customStyle="1">
    <w:name w:val="spellingerror"/>
    <w:basedOn w:val="Policepardfaut"/>
    <w:rsid w:val="00BA6F8F"/>
  </w:style>
  <w:style w:type="character" w:styleId="contextualspellingandgrammarerror" w:customStyle="1">
    <w:name w:val="contextualspellingandgrammarerror"/>
    <w:basedOn w:val="Policepardfaut"/>
    <w:rsid w:val="00BA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28830">
      <w:bodyDiv w:val="1"/>
      <w:marLeft w:val="0"/>
      <w:marRight w:val="0"/>
      <w:marTop w:val="0"/>
      <w:marBottom w:val="0"/>
      <w:divBdr>
        <w:top w:val="none" w:sz="0" w:space="0" w:color="auto"/>
        <w:left w:val="none" w:sz="0" w:space="0" w:color="auto"/>
        <w:bottom w:val="none" w:sz="0" w:space="0" w:color="auto"/>
        <w:right w:val="none" w:sz="0" w:space="0" w:color="auto"/>
      </w:divBdr>
      <w:divsChild>
        <w:div w:id="221522711">
          <w:marLeft w:val="0"/>
          <w:marRight w:val="0"/>
          <w:marTop w:val="0"/>
          <w:marBottom w:val="0"/>
          <w:divBdr>
            <w:top w:val="none" w:sz="0" w:space="0" w:color="auto"/>
            <w:left w:val="none" w:sz="0" w:space="0" w:color="auto"/>
            <w:bottom w:val="none" w:sz="0" w:space="0" w:color="auto"/>
            <w:right w:val="none" w:sz="0" w:space="0" w:color="auto"/>
          </w:divBdr>
        </w:div>
        <w:div w:id="758673314">
          <w:marLeft w:val="0"/>
          <w:marRight w:val="0"/>
          <w:marTop w:val="0"/>
          <w:marBottom w:val="0"/>
          <w:divBdr>
            <w:top w:val="none" w:sz="0" w:space="0" w:color="auto"/>
            <w:left w:val="none" w:sz="0" w:space="0" w:color="auto"/>
            <w:bottom w:val="none" w:sz="0" w:space="0" w:color="auto"/>
            <w:right w:val="none" w:sz="0" w:space="0" w:color="auto"/>
          </w:divBdr>
        </w:div>
        <w:div w:id="1248078900">
          <w:marLeft w:val="0"/>
          <w:marRight w:val="0"/>
          <w:marTop w:val="0"/>
          <w:marBottom w:val="0"/>
          <w:divBdr>
            <w:top w:val="none" w:sz="0" w:space="0" w:color="auto"/>
            <w:left w:val="none" w:sz="0" w:space="0" w:color="auto"/>
            <w:bottom w:val="none" w:sz="0" w:space="0" w:color="auto"/>
            <w:right w:val="none" w:sz="0" w:space="0" w:color="auto"/>
          </w:divBdr>
        </w:div>
        <w:div w:id="1241791848">
          <w:marLeft w:val="0"/>
          <w:marRight w:val="0"/>
          <w:marTop w:val="0"/>
          <w:marBottom w:val="0"/>
          <w:divBdr>
            <w:top w:val="none" w:sz="0" w:space="0" w:color="auto"/>
            <w:left w:val="none" w:sz="0" w:space="0" w:color="auto"/>
            <w:bottom w:val="none" w:sz="0" w:space="0" w:color="auto"/>
            <w:right w:val="none" w:sz="0" w:space="0" w:color="auto"/>
          </w:divBdr>
        </w:div>
        <w:div w:id="1802384558">
          <w:marLeft w:val="0"/>
          <w:marRight w:val="0"/>
          <w:marTop w:val="0"/>
          <w:marBottom w:val="0"/>
          <w:divBdr>
            <w:top w:val="none" w:sz="0" w:space="0" w:color="auto"/>
            <w:left w:val="none" w:sz="0" w:space="0" w:color="auto"/>
            <w:bottom w:val="none" w:sz="0" w:space="0" w:color="auto"/>
            <w:right w:val="none" w:sz="0" w:space="0" w:color="auto"/>
          </w:divBdr>
        </w:div>
        <w:div w:id="183788225">
          <w:marLeft w:val="0"/>
          <w:marRight w:val="0"/>
          <w:marTop w:val="0"/>
          <w:marBottom w:val="0"/>
          <w:divBdr>
            <w:top w:val="none" w:sz="0" w:space="0" w:color="auto"/>
            <w:left w:val="none" w:sz="0" w:space="0" w:color="auto"/>
            <w:bottom w:val="none" w:sz="0" w:space="0" w:color="auto"/>
            <w:right w:val="none" w:sz="0" w:space="0" w:color="auto"/>
          </w:divBdr>
        </w:div>
        <w:div w:id="718894209">
          <w:marLeft w:val="0"/>
          <w:marRight w:val="0"/>
          <w:marTop w:val="0"/>
          <w:marBottom w:val="0"/>
          <w:divBdr>
            <w:top w:val="none" w:sz="0" w:space="0" w:color="auto"/>
            <w:left w:val="none" w:sz="0" w:space="0" w:color="auto"/>
            <w:bottom w:val="none" w:sz="0" w:space="0" w:color="auto"/>
            <w:right w:val="none" w:sz="0" w:space="0" w:color="auto"/>
          </w:divBdr>
        </w:div>
        <w:div w:id="355154829">
          <w:marLeft w:val="0"/>
          <w:marRight w:val="0"/>
          <w:marTop w:val="0"/>
          <w:marBottom w:val="0"/>
          <w:divBdr>
            <w:top w:val="none" w:sz="0" w:space="0" w:color="auto"/>
            <w:left w:val="none" w:sz="0" w:space="0" w:color="auto"/>
            <w:bottom w:val="none" w:sz="0" w:space="0" w:color="auto"/>
            <w:right w:val="none" w:sz="0" w:space="0" w:color="auto"/>
          </w:divBdr>
        </w:div>
        <w:div w:id="529225265">
          <w:marLeft w:val="0"/>
          <w:marRight w:val="0"/>
          <w:marTop w:val="0"/>
          <w:marBottom w:val="0"/>
          <w:divBdr>
            <w:top w:val="none" w:sz="0" w:space="0" w:color="auto"/>
            <w:left w:val="none" w:sz="0" w:space="0" w:color="auto"/>
            <w:bottom w:val="none" w:sz="0" w:space="0" w:color="auto"/>
            <w:right w:val="none" w:sz="0" w:space="0" w:color="auto"/>
          </w:divBdr>
        </w:div>
        <w:div w:id="850530630">
          <w:marLeft w:val="0"/>
          <w:marRight w:val="0"/>
          <w:marTop w:val="0"/>
          <w:marBottom w:val="0"/>
          <w:divBdr>
            <w:top w:val="none" w:sz="0" w:space="0" w:color="auto"/>
            <w:left w:val="none" w:sz="0" w:space="0" w:color="auto"/>
            <w:bottom w:val="none" w:sz="0" w:space="0" w:color="auto"/>
            <w:right w:val="none" w:sz="0" w:space="0" w:color="auto"/>
          </w:divBdr>
        </w:div>
        <w:div w:id="617564177">
          <w:marLeft w:val="0"/>
          <w:marRight w:val="0"/>
          <w:marTop w:val="0"/>
          <w:marBottom w:val="0"/>
          <w:divBdr>
            <w:top w:val="none" w:sz="0" w:space="0" w:color="auto"/>
            <w:left w:val="none" w:sz="0" w:space="0" w:color="auto"/>
            <w:bottom w:val="none" w:sz="0" w:space="0" w:color="auto"/>
            <w:right w:val="none" w:sz="0" w:space="0" w:color="auto"/>
          </w:divBdr>
        </w:div>
        <w:div w:id="1535775992">
          <w:marLeft w:val="0"/>
          <w:marRight w:val="0"/>
          <w:marTop w:val="0"/>
          <w:marBottom w:val="0"/>
          <w:divBdr>
            <w:top w:val="none" w:sz="0" w:space="0" w:color="auto"/>
            <w:left w:val="none" w:sz="0" w:space="0" w:color="auto"/>
            <w:bottom w:val="none" w:sz="0" w:space="0" w:color="auto"/>
            <w:right w:val="none" w:sz="0" w:space="0" w:color="auto"/>
          </w:divBdr>
        </w:div>
        <w:div w:id="2085832256">
          <w:marLeft w:val="0"/>
          <w:marRight w:val="0"/>
          <w:marTop w:val="0"/>
          <w:marBottom w:val="0"/>
          <w:divBdr>
            <w:top w:val="none" w:sz="0" w:space="0" w:color="auto"/>
            <w:left w:val="none" w:sz="0" w:space="0" w:color="auto"/>
            <w:bottom w:val="none" w:sz="0" w:space="0" w:color="auto"/>
            <w:right w:val="none" w:sz="0" w:space="0" w:color="auto"/>
          </w:divBdr>
        </w:div>
        <w:div w:id="598411314">
          <w:marLeft w:val="0"/>
          <w:marRight w:val="0"/>
          <w:marTop w:val="0"/>
          <w:marBottom w:val="0"/>
          <w:divBdr>
            <w:top w:val="none" w:sz="0" w:space="0" w:color="auto"/>
            <w:left w:val="none" w:sz="0" w:space="0" w:color="auto"/>
            <w:bottom w:val="none" w:sz="0" w:space="0" w:color="auto"/>
            <w:right w:val="none" w:sz="0" w:space="0" w:color="auto"/>
          </w:divBdr>
        </w:div>
        <w:div w:id="1726374944">
          <w:marLeft w:val="0"/>
          <w:marRight w:val="0"/>
          <w:marTop w:val="0"/>
          <w:marBottom w:val="0"/>
          <w:divBdr>
            <w:top w:val="none" w:sz="0" w:space="0" w:color="auto"/>
            <w:left w:val="none" w:sz="0" w:space="0" w:color="auto"/>
            <w:bottom w:val="none" w:sz="0" w:space="0" w:color="auto"/>
            <w:right w:val="none" w:sz="0" w:space="0" w:color="auto"/>
          </w:divBdr>
        </w:div>
        <w:div w:id="891426622">
          <w:marLeft w:val="0"/>
          <w:marRight w:val="0"/>
          <w:marTop w:val="0"/>
          <w:marBottom w:val="0"/>
          <w:divBdr>
            <w:top w:val="none" w:sz="0" w:space="0" w:color="auto"/>
            <w:left w:val="none" w:sz="0" w:space="0" w:color="auto"/>
            <w:bottom w:val="none" w:sz="0" w:space="0" w:color="auto"/>
            <w:right w:val="none" w:sz="0" w:space="0" w:color="auto"/>
          </w:divBdr>
        </w:div>
        <w:div w:id="589655349">
          <w:marLeft w:val="0"/>
          <w:marRight w:val="0"/>
          <w:marTop w:val="0"/>
          <w:marBottom w:val="0"/>
          <w:divBdr>
            <w:top w:val="none" w:sz="0" w:space="0" w:color="auto"/>
            <w:left w:val="none" w:sz="0" w:space="0" w:color="auto"/>
            <w:bottom w:val="none" w:sz="0" w:space="0" w:color="auto"/>
            <w:right w:val="none" w:sz="0" w:space="0" w:color="auto"/>
          </w:divBdr>
        </w:div>
        <w:div w:id="821849252">
          <w:marLeft w:val="0"/>
          <w:marRight w:val="0"/>
          <w:marTop w:val="0"/>
          <w:marBottom w:val="0"/>
          <w:divBdr>
            <w:top w:val="none" w:sz="0" w:space="0" w:color="auto"/>
            <w:left w:val="none" w:sz="0" w:space="0" w:color="auto"/>
            <w:bottom w:val="none" w:sz="0" w:space="0" w:color="auto"/>
            <w:right w:val="none" w:sz="0" w:space="0" w:color="auto"/>
          </w:divBdr>
        </w:div>
        <w:div w:id="1811744593">
          <w:marLeft w:val="0"/>
          <w:marRight w:val="0"/>
          <w:marTop w:val="0"/>
          <w:marBottom w:val="0"/>
          <w:divBdr>
            <w:top w:val="none" w:sz="0" w:space="0" w:color="auto"/>
            <w:left w:val="none" w:sz="0" w:space="0" w:color="auto"/>
            <w:bottom w:val="none" w:sz="0" w:space="0" w:color="auto"/>
            <w:right w:val="none" w:sz="0" w:space="0" w:color="auto"/>
          </w:divBdr>
        </w:div>
        <w:div w:id="1233585750">
          <w:marLeft w:val="0"/>
          <w:marRight w:val="0"/>
          <w:marTop w:val="0"/>
          <w:marBottom w:val="0"/>
          <w:divBdr>
            <w:top w:val="none" w:sz="0" w:space="0" w:color="auto"/>
            <w:left w:val="none" w:sz="0" w:space="0" w:color="auto"/>
            <w:bottom w:val="none" w:sz="0" w:space="0" w:color="auto"/>
            <w:right w:val="none" w:sz="0" w:space="0" w:color="auto"/>
          </w:divBdr>
        </w:div>
        <w:div w:id="247233540">
          <w:marLeft w:val="0"/>
          <w:marRight w:val="0"/>
          <w:marTop w:val="0"/>
          <w:marBottom w:val="0"/>
          <w:divBdr>
            <w:top w:val="none" w:sz="0" w:space="0" w:color="auto"/>
            <w:left w:val="none" w:sz="0" w:space="0" w:color="auto"/>
            <w:bottom w:val="none" w:sz="0" w:space="0" w:color="auto"/>
            <w:right w:val="none" w:sz="0" w:space="0" w:color="auto"/>
          </w:divBdr>
        </w:div>
        <w:div w:id="1461609026">
          <w:marLeft w:val="0"/>
          <w:marRight w:val="0"/>
          <w:marTop w:val="0"/>
          <w:marBottom w:val="0"/>
          <w:divBdr>
            <w:top w:val="none" w:sz="0" w:space="0" w:color="auto"/>
            <w:left w:val="none" w:sz="0" w:space="0" w:color="auto"/>
            <w:bottom w:val="none" w:sz="0" w:space="0" w:color="auto"/>
            <w:right w:val="none" w:sz="0" w:space="0" w:color="auto"/>
          </w:divBdr>
        </w:div>
        <w:div w:id="605111962">
          <w:marLeft w:val="0"/>
          <w:marRight w:val="0"/>
          <w:marTop w:val="0"/>
          <w:marBottom w:val="0"/>
          <w:divBdr>
            <w:top w:val="none" w:sz="0" w:space="0" w:color="auto"/>
            <w:left w:val="none" w:sz="0" w:space="0" w:color="auto"/>
            <w:bottom w:val="none" w:sz="0" w:space="0" w:color="auto"/>
            <w:right w:val="none" w:sz="0" w:space="0" w:color="auto"/>
          </w:divBdr>
        </w:div>
        <w:div w:id="527186330">
          <w:marLeft w:val="0"/>
          <w:marRight w:val="0"/>
          <w:marTop w:val="0"/>
          <w:marBottom w:val="0"/>
          <w:divBdr>
            <w:top w:val="none" w:sz="0" w:space="0" w:color="auto"/>
            <w:left w:val="none" w:sz="0" w:space="0" w:color="auto"/>
            <w:bottom w:val="none" w:sz="0" w:space="0" w:color="auto"/>
            <w:right w:val="none" w:sz="0" w:space="0" w:color="auto"/>
          </w:divBdr>
        </w:div>
        <w:div w:id="1774743495">
          <w:marLeft w:val="0"/>
          <w:marRight w:val="0"/>
          <w:marTop w:val="0"/>
          <w:marBottom w:val="0"/>
          <w:divBdr>
            <w:top w:val="none" w:sz="0" w:space="0" w:color="auto"/>
            <w:left w:val="none" w:sz="0" w:space="0" w:color="auto"/>
            <w:bottom w:val="none" w:sz="0" w:space="0" w:color="auto"/>
            <w:right w:val="none" w:sz="0" w:space="0" w:color="auto"/>
          </w:divBdr>
        </w:div>
        <w:div w:id="1118834406">
          <w:marLeft w:val="0"/>
          <w:marRight w:val="0"/>
          <w:marTop w:val="0"/>
          <w:marBottom w:val="0"/>
          <w:divBdr>
            <w:top w:val="none" w:sz="0" w:space="0" w:color="auto"/>
            <w:left w:val="none" w:sz="0" w:space="0" w:color="auto"/>
            <w:bottom w:val="none" w:sz="0" w:space="0" w:color="auto"/>
            <w:right w:val="none" w:sz="0" w:space="0" w:color="auto"/>
          </w:divBdr>
        </w:div>
        <w:div w:id="504246180">
          <w:marLeft w:val="0"/>
          <w:marRight w:val="0"/>
          <w:marTop w:val="0"/>
          <w:marBottom w:val="0"/>
          <w:divBdr>
            <w:top w:val="none" w:sz="0" w:space="0" w:color="auto"/>
            <w:left w:val="none" w:sz="0" w:space="0" w:color="auto"/>
            <w:bottom w:val="none" w:sz="0" w:space="0" w:color="auto"/>
            <w:right w:val="none" w:sz="0" w:space="0" w:color="auto"/>
          </w:divBdr>
        </w:div>
        <w:div w:id="1219248343">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54559278">
          <w:marLeft w:val="0"/>
          <w:marRight w:val="0"/>
          <w:marTop w:val="0"/>
          <w:marBottom w:val="0"/>
          <w:divBdr>
            <w:top w:val="none" w:sz="0" w:space="0" w:color="auto"/>
            <w:left w:val="none" w:sz="0" w:space="0" w:color="auto"/>
            <w:bottom w:val="none" w:sz="0" w:space="0" w:color="auto"/>
            <w:right w:val="none" w:sz="0" w:space="0" w:color="auto"/>
          </w:divBdr>
        </w:div>
        <w:div w:id="1231844380">
          <w:marLeft w:val="0"/>
          <w:marRight w:val="0"/>
          <w:marTop w:val="0"/>
          <w:marBottom w:val="0"/>
          <w:divBdr>
            <w:top w:val="none" w:sz="0" w:space="0" w:color="auto"/>
            <w:left w:val="none" w:sz="0" w:space="0" w:color="auto"/>
            <w:bottom w:val="none" w:sz="0" w:space="0" w:color="auto"/>
            <w:right w:val="none" w:sz="0" w:space="0" w:color="auto"/>
          </w:divBdr>
        </w:div>
        <w:div w:id="25256426">
          <w:marLeft w:val="0"/>
          <w:marRight w:val="0"/>
          <w:marTop w:val="0"/>
          <w:marBottom w:val="0"/>
          <w:divBdr>
            <w:top w:val="none" w:sz="0" w:space="0" w:color="auto"/>
            <w:left w:val="none" w:sz="0" w:space="0" w:color="auto"/>
            <w:bottom w:val="none" w:sz="0" w:space="0" w:color="auto"/>
            <w:right w:val="none" w:sz="0" w:space="0" w:color="auto"/>
          </w:divBdr>
        </w:div>
        <w:div w:id="2064937871">
          <w:marLeft w:val="0"/>
          <w:marRight w:val="0"/>
          <w:marTop w:val="0"/>
          <w:marBottom w:val="0"/>
          <w:divBdr>
            <w:top w:val="none" w:sz="0" w:space="0" w:color="auto"/>
            <w:left w:val="none" w:sz="0" w:space="0" w:color="auto"/>
            <w:bottom w:val="none" w:sz="0" w:space="0" w:color="auto"/>
            <w:right w:val="none" w:sz="0" w:space="0" w:color="auto"/>
          </w:divBdr>
        </w:div>
        <w:div w:id="1738360598">
          <w:marLeft w:val="0"/>
          <w:marRight w:val="0"/>
          <w:marTop w:val="0"/>
          <w:marBottom w:val="0"/>
          <w:divBdr>
            <w:top w:val="none" w:sz="0" w:space="0" w:color="auto"/>
            <w:left w:val="none" w:sz="0" w:space="0" w:color="auto"/>
            <w:bottom w:val="none" w:sz="0" w:space="0" w:color="auto"/>
            <w:right w:val="none" w:sz="0" w:space="0" w:color="auto"/>
          </w:divBdr>
        </w:div>
        <w:div w:id="107250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shalle@atrce.com" TargetMode="External" Id="rId5" /><Relationship Type="http://schemas.openxmlformats.org/officeDocument/2006/relationships/image" Target="media/image1.png"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Shanny Hallé</dc:creator>
  <keywords/>
  <dc:description/>
  <lastModifiedBy>Shanny Halle</lastModifiedBy>
  <revision>3</revision>
  <dcterms:created xsi:type="dcterms:W3CDTF">2023-11-09T19:59:00.0000000Z</dcterms:created>
  <dcterms:modified xsi:type="dcterms:W3CDTF">2023-11-14T15:43:00.0559333Z</dcterms:modified>
</coreProperties>
</file>