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27F8F78" w:rsidP="227F8F78" w:rsidRDefault="227F8F78" w14:paraId="4D847F82" w14:textId="397334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CA"/>
        </w:rPr>
      </w:pPr>
      <w:r>
        <w:drawing>
          <wp:inline wp14:editId="11C55D25" wp14:anchorId="10867BC5">
            <wp:extent cx="1905000" cy="400050"/>
            <wp:effectExtent l="0" t="0" r="0" b="0"/>
            <wp:docPr id="1331216429" name="" title=""/>
            <wp:cNvGraphicFramePr>
              <a:graphicFrameLocks noChangeAspect="1"/>
            </wp:cNvGraphicFramePr>
            <a:graphic>
              <a:graphicData uri="http://schemas.openxmlformats.org/drawingml/2006/picture">
                <pic:pic>
                  <pic:nvPicPr>
                    <pic:cNvPr id="0" name=""/>
                    <pic:cNvPicPr/>
                  </pic:nvPicPr>
                  <pic:blipFill>
                    <a:blip r:embed="Ra8fa9e457b7040b8">
                      <a:extLst>
                        <a:ext xmlns:a="http://schemas.openxmlformats.org/drawingml/2006/main" uri="{28A0092B-C50C-407E-A947-70E740481C1C}">
                          <a14:useLocalDpi val="0"/>
                        </a:ext>
                      </a:extLst>
                    </a:blip>
                    <a:stretch>
                      <a:fillRect/>
                    </a:stretch>
                  </pic:blipFill>
                  <pic:spPr>
                    <a:xfrm>
                      <a:off x="0" y="0"/>
                      <a:ext cx="1905000" cy="400050"/>
                    </a:xfrm>
                    <a:prstGeom prst="rect">
                      <a:avLst/>
                    </a:prstGeom>
                  </pic:spPr>
                </pic:pic>
              </a:graphicData>
            </a:graphic>
          </wp:inline>
        </w:drawing>
      </w:r>
    </w:p>
    <w:p w:rsidR="227F8F78" w:rsidP="227F8F78" w:rsidRDefault="227F8F78" w14:paraId="3022890E" w14:textId="3F8051AA">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fr-CA"/>
        </w:rPr>
      </w:pPr>
      <w:r w:rsidRPr="227F8F78" w:rsidR="227F8F78">
        <w:rPr>
          <w:rFonts w:ascii="Calibri" w:hAnsi="Calibri" w:eastAsia="Calibri" w:cs="Calibri"/>
          <w:b w:val="1"/>
          <w:bCs w:val="1"/>
          <w:i w:val="0"/>
          <w:iCs w:val="0"/>
          <w:caps w:val="0"/>
          <w:smallCaps w:val="0"/>
          <w:noProof w:val="0"/>
          <w:color w:val="000000" w:themeColor="text1" w:themeTint="FF" w:themeShade="FF"/>
          <w:sz w:val="22"/>
          <w:szCs w:val="22"/>
          <w:lang w:val="fr-CA"/>
        </w:rPr>
        <w:t>Communiqué de presse</w:t>
      </w:r>
      <w:r>
        <w:br/>
      </w:r>
      <w:r w:rsidRPr="227F8F78" w:rsidR="227F8F78">
        <w:rPr>
          <w:rFonts w:ascii="Calibri" w:hAnsi="Calibri" w:eastAsia="Calibri" w:cs="Calibri"/>
          <w:b w:val="1"/>
          <w:bCs w:val="1"/>
          <w:i w:val="0"/>
          <w:iCs w:val="0"/>
          <w:caps w:val="0"/>
          <w:smallCaps w:val="0"/>
          <w:noProof w:val="0"/>
          <w:color w:val="000000" w:themeColor="text1" w:themeTint="FF" w:themeShade="FF"/>
          <w:sz w:val="22"/>
          <w:szCs w:val="22"/>
          <w:lang w:val="fr-CA"/>
        </w:rPr>
        <w:t>Pour diffusion immédiate</w:t>
      </w:r>
    </w:p>
    <w:p w:rsidR="227F8F78" w:rsidP="227F8F78" w:rsidRDefault="227F8F78" w14:paraId="3241A41B" w14:textId="3F8C72A9">
      <w:pPr>
        <w:jc w:val="right"/>
        <w:rPr>
          <w:rFonts w:ascii="Calibri" w:hAnsi="Calibri" w:eastAsia="Calibri" w:cs="Calibri"/>
          <w:b w:val="0"/>
          <w:bCs w:val="0"/>
          <w:i w:val="0"/>
          <w:iCs w:val="0"/>
          <w:caps w:val="0"/>
          <w:smallCaps w:val="0"/>
          <w:noProof w:val="0"/>
          <w:color w:val="000000" w:themeColor="text1" w:themeTint="FF" w:themeShade="FF"/>
          <w:sz w:val="24"/>
          <w:szCs w:val="24"/>
          <w:lang w:val="fr-CA"/>
        </w:rPr>
      </w:pPr>
    </w:p>
    <w:p w:rsidR="227F8F78" w:rsidP="6C310589" w:rsidRDefault="227F8F78" w14:paraId="3CEDD373" w14:textId="2B9D8CE1">
      <w:pPr>
        <w:spacing w:before="0" w:beforeAutospacing="off" w:after="0" w:afterAutospacing="off" w:line="259" w:lineRule="auto"/>
        <w:ind w:left="0" w:right="0"/>
        <w:jc w:val="center"/>
        <w:rPr>
          <w:rFonts w:ascii="Calibri" w:hAnsi="Calibri" w:eastAsia="Calibri" w:cs="Calibri"/>
          <w:b w:val="0"/>
          <w:bCs w:val="0"/>
          <w:i w:val="0"/>
          <w:iCs w:val="0"/>
          <w:caps w:val="0"/>
          <w:smallCaps w:val="0"/>
          <w:noProof w:val="0"/>
          <w:color w:val="333333"/>
          <w:sz w:val="24"/>
          <w:szCs w:val="24"/>
          <w:lang w:val="fr-CA"/>
        </w:rPr>
      </w:pPr>
      <w:r w:rsidRPr="6C310589" w:rsidR="6C310589">
        <w:rPr>
          <w:rFonts w:ascii="Calibri" w:hAnsi="Calibri" w:eastAsia="Calibri" w:cs="Calibri"/>
          <w:b w:val="1"/>
          <w:bCs w:val="1"/>
          <w:i w:val="0"/>
          <w:iCs w:val="0"/>
          <w:caps w:val="0"/>
          <w:smallCaps w:val="0"/>
          <w:noProof w:val="0"/>
          <w:color w:val="333333"/>
          <w:sz w:val="24"/>
          <w:szCs w:val="24"/>
          <w:lang w:val="fr-CA"/>
        </w:rPr>
        <w:t>DIRECTION LES CANTONS POUR VIVRE À PLEIN LA SEMAINE DE RELÂCHE!</w:t>
      </w:r>
    </w:p>
    <w:p w:rsidR="00BB38D3" w:rsidP="00871A4A" w:rsidRDefault="00BB38D3" w14:paraId="33E9421E" w14:textId="77777777">
      <w:pPr>
        <w:spacing w:after="0" w:line="240" w:lineRule="auto"/>
        <w:rPr>
          <w:rStyle w:val="contextualspellingandgrammarerror"/>
          <w:rFonts w:ascii="Arial" w:hAnsi="Arial" w:cs="Arial" w:eastAsiaTheme="majorEastAsia"/>
          <w:b/>
          <w:bCs/>
          <w:color w:val="000000" w:themeColor="text1"/>
          <w:sz w:val="24"/>
          <w:szCs w:val="24"/>
          <w:lang w:val="fr-CA"/>
        </w:rPr>
      </w:pPr>
    </w:p>
    <w:p w:rsidR="00BB38D3" w:rsidP="00871A4A" w:rsidRDefault="00BB38D3" w14:paraId="392B70EB" w14:textId="77777777">
      <w:pPr>
        <w:spacing w:after="0" w:line="240" w:lineRule="auto"/>
        <w:rPr>
          <w:rStyle w:val="contextualspellingandgrammarerror"/>
          <w:rFonts w:ascii="Arial" w:hAnsi="Arial" w:cs="Arial" w:eastAsiaTheme="majorEastAsia"/>
          <w:b/>
          <w:bCs/>
          <w:color w:val="000000" w:themeColor="text1"/>
          <w:sz w:val="24"/>
          <w:szCs w:val="24"/>
          <w:lang w:val="fr-CA"/>
        </w:rPr>
      </w:pPr>
    </w:p>
    <w:p w:rsidR="00F270FE" w:rsidP="227F8F78" w:rsidRDefault="28CAE229" w14:paraId="2A3192C4" w14:textId="1B627F31">
      <w:pPr>
        <w:jc w:val="both"/>
        <w:rPr>
          <w:rFonts w:ascii="Calibri" w:hAnsi="Calibri" w:eastAsia="Calibri" w:cs="Calibri" w:asciiTheme="minorAscii" w:hAnsiTheme="minorAscii" w:eastAsiaTheme="minorAscii" w:cstheme="minorAscii"/>
          <w:color w:val="000000" w:themeColor="text1"/>
          <w:sz w:val="24"/>
          <w:szCs w:val="24"/>
        </w:rPr>
      </w:pP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Sherbrooke, le 15 février 2024 </w:t>
      </w:r>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C’est maintenant une tradition, on renoue avec les joies de l’hiver durant la semaine de </w:t>
      </w:r>
      <w:proofErr w:type="gramStart"/>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relâche!</w:t>
      </w:r>
      <w:proofErr w:type="gramEnd"/>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On souhaite bouger en </w:t>
      </w:r>
      <w:proofErr w:type="gramStart"/>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famille?</w:t>
      </w:r>
      <w:proofErr w:type="gramEnd"/>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S’aventurer hors des sentiers </w:t>
      </w:r>
      <w:proofErr w:type="gramStart"/>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battus?</w:t>
      </w:r>
      <w:proofErr w:type="gramEnd"/>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Revoir des lieux qu’on </w:t>
      </w:r>
      <w:proofErr w:type="gramStart"/>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aime?</w:t>
      </w:r>
      <w:proofErr w:type="gramEnd"/>
      <w:r w:rsidRPr="4DB1276C" w:rsidR="4DB1276C">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Riches en expériences pour tous, les Cantons-de-l’Est savent inspirer de formidables escapades. Voyons voir ce que les entreprises touristiques de nos régions mijotent cette saison…</w:t>
      </w:r>
    </w:p>
    <w:p w:rsidR="227F8F78" w:rsidP="227F8F78" w:rsidRDefault="227F8F78" w14:paraId="549E371F" w14:textId="60EA0AA0">
      <w:pPr>
        <w:pStyle w:val="Normal"/>
        <w:jc w:val="both"/>
        <w:rPr>
          <w:rFonts w:ascii="Calibri" w:hAnsi="Calibri" w:eastAsia="Calibri" w:cs="Calibri" w:asciiTheme="minorAscii" w:hAnsiTheme="minorAscii" w:eastAsiaTheme="minorAscii" w:cstheme="minorAscii"/>
          <w:color w:val="000000" w:themeColor="text1" w:themeTint="FF" w:themeShade="FF"/>
          <w:sz w:val="24"/>
          <w:szCs w:val="24"/>
        </w:rPr>
      </w:pPr>
    </w:p>
    <w:p w:rsidRPr="00961A66" w:rsidR="00C45F7B" w:rsidP="227F8F78" w:rsidRDefault="00C45F7B" w14:paraId="70FB52AA" w14:textId="250F2E7D">
      <w:pPr>
        <w:spacing w:line="257" w:lineRule="auto"/>
        <w:jc w:val="left"/>
        <w:rPr>
          <w:rFonts w:ascii="Calibri" w:hAnsi="Calibri" w:eastAsia="Calibri" w:cs="Calibri" w:asciiTheme="minorAscii" w:hAnsiTheme="minorAscii" w:eastAsiaTheme="minorAscii" w:cstheme="minorAscii"/>
          <w:b w:val="1"/>
          <w:bCs w:val="1"/>
          <w:color w:val="000000" w:themeColor="text1"/>
          <w:sz w:val="24"/>
          <w:szCs w:val="24"/>
          <w:u w:val="single"/>
          <w:lang w:val="fr"/>
        </w:rPr>
      </w:pPr>
      <w:r w:rsidRPr="6C310589" w:rsidR="6C310589">
        <w:rPr>
          <w:rFonts w:ascii="Calibri" w:hAnsi="Calibri" w:eastAsia="Calibri" w:cs="Calibri" w:asciiTheme="minorAscii" w:hAnsiTheme="minorAscii" w:eastAsiaTheme="minorAscii" w:cstheme="minorAscii"/>
          <w:b w:val="1"/>
          <w:bCs w:val="1"/>
          <w:color w:val="000000" w:themeColor="text1" w:themeTint="FF" w:themeShade="FF"/>
          <w:sz w:val="24"/>
          <w:szCs w:val="24"/>
          <w:u w:val="single"/>
          <w:lang w:val="fr"/>
        </w:rPr>
        <w:t>Vivre l’hiver à sa façon!</w:t>
      </w:r>
    </w:p>
    <w:p w:rsidR="00B17BC2" w:rsidP="227F8F78" w:rsidRDefault="00B17BC2" w14:paraId="3DA1A814" w14:textId="3CD44185">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Chez nous, l’hiver et la relâche se vivent de multiples manières, mais toujours dans le plaisir!</w:t>
      </w:r>
    </w:p>
    <w:p w:rsidRPr="00782205" w:rsidR="00871A4A" w:rsidP="227F8F78" w:rsidRDefault="005F0976" w14:paraId="6DAD3426" w14:textId="6B37DD25">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Du côté du </w:t>
      </w:r>
      <w:hyperlink r:id="R3c113ba32e8e4d36">
        <w:r w:rsidRPr="6C310589" w:rsidR="6C310589">
          <w:rPr>
            <w:rStyle w:val="Hyperlien"/>
            <w:rFonts w:ascii="Calibri" w:hAnsi="Calibri" w:eastAsia="Calibri" w:cs="Calibri" w:asciiTheme="minorAscii" w:hAnsiTheme="minorAscii" w:eastAsiaTheme="minorAscii" w:cstheme="minorAscii"/>
            <w:b w:val="1"/>
            <w:bCs w:val="1"/>
            <w:sz w:val="24"/>
            <w:szCs w:val="24"/>
            <w:lang w:val="fr"/>
          </w:rPr>
          <w:t>Parc de la Gorge de Coaticook</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la magie sera de la partie le 9 mars à l’occasion du « Samedi étoilé », un 5 à 8 présenté en partenariat avec </w:t>
      </w:r>
      <w:proofErr w:type="spellStart"/>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Infrasound</w:t>
      </w:r>
      <w:proofErr w:type="spellEnd"/>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Rythmes entraînants d’un DJ et féerie lumineuse sur la patinoire créeront une super ambiance de fête. Aussi, les sentiers de randonnée, de vélo sur neige/à roues surdimensionnées (</w:t>
      </w:r>
      <w:proofErr w:type="spellStart"/>
      <w:r w:rsidRPr="6C310589" w:rsidR="6C310589">
        <w:rPr>
          <w:rFonts w:ascii="Calibri" w:hAnsi="Calibri" w:eastAsia="Calibri" w:cs="Calibri" w:asciiTheme="minorAscii" w:hAnsiTheme="minorAscii" w:eastAsiaTheme="minorAscii" w:cstheme="minorAscii"/>
          <w:i w:val="1"/>
          <w:iCs w:val="1"/>
          <w:color w:val="000000" w:themeColor="text1" w:themeTint="FF" w:themeShade="FF"/>
          <w:sz w:val="24"/>
          <w:szCs w:val="24"/>
          <w:lang w:val="fr"/>
        </w:rPr>
        <w:t>fatbike</w:t>
      </w:r>
      <w:proofErr w:type="spellEnd"/>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de raquette et de trottinette des neiges, ainsi que le jeu d’évasion </w:t>
      </w:r>
      <w:proofErr w:type="spellStart"/>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Liéri</w:t>
      </w:r>
      <w:proofErr w:type="spellEnd"/>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seront accessibles jusqu’à 18 h 30 – merci, lampe frontale! Enfin, on pourra trinquer et combler un petit creux au casse-croûte du parc.</w:t>
      </w:r>
    </w:p>
    <w:p w:rsidR="00885D9A" w:rsidP="227F8F78" w:rsidRDefault="008F3EF9" w14:paraId="6DCED2B7" w14:textId="7C244C9B">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Une activité hivernale bien de chez nous est en vedette cette année encore au </w:t>
      </w:r>
      <w:hyperlink r:id="Rf1262ffe0383469c">
        <w:r w:rsidRPr="6C310589" w:rsidR="6C310589">
          <w:rPr>
            <w:rStyle w:val="Hyperlien"/>
            <w:rFonts w:ascii="Calibri" w:hAnsi="Calibri" w:eastAsia="Calibri" w:cs="Calibri" w:asciiTheme="minorAscii" w:hAnsiTheme="minorAscii" w:eastAsiaTheme="minorAscii" w:cstheme="minorAscii"/>
            <w:b w:val="1"/>
            <w:bCs w:val="1"/>
            <w:sz w:val="24"/>
            <w:szCs w:val="24"/>
            <w:lang w:val="fr"/>
          </w:rPr>
          <w:t>Parc Découverte Nature</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le 2 mars, ainsi que du 5 au 9 mars : une expérience interactive à vivre dans le cadre d’Acoatica. Ce jeu intérieur vise la sensibilisation des participants à la survie des espèces de poissons menacées au Québec. Le but en est d’accumuler des points au fil d’épreuves et ainsi, de préserver la vie d’un banc de poissons virtuel. Voilà qui mérite une photo-souvenir! Après l’aventure immersive, l’aventure de pêche blanche permet de taquiner la truite d’étang en étang. L’équipement est fourni et les bons conseils aussi!</w:t>
      </w:r>
    </w:p>
    <w:p w:rsidR="006562E4" w:rsidP="227F8F78" w:rsidRDefault="006562E4" w14:paraId="3BD29137" w14:textId="49459106">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Un autre site propice à une initiation à la pêche blanche en famille est le </w:t>
      </w:r>
      <w:hyperlink r:id="R1184647be7914c62">
        <w:r w:rsidRPr="6C310589" w:rsidR="6C310589">
          <w:rPr>
            <w:rStyle w:val="Hyperlien"/>
            <w:rFonts w:ascii="Calibri" w:hAnsi="Calibri" w:eastAsia="Calibri" w:cs="Calibri" w:asciiTheme="minorAscii" w:hAnsiTheme="minorAscii" w:eastAsiaTheme="minorAscii" w:cstheme="minorAscii"/>
            <w:b w:val="1"/>
            <w:bCs w:val="1"/>
            <w:sz w:val="24"/>
            <w:szCs w:val="24"/>
            <w:lang w:val="fr"/>
          </w:rPr>
          <w:t>parc national de la Yamaska</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Pendant la relâche, ce sera chose possible exceptionnellement les jours de semaine, en sus des week-ends. En complément des sports de glisse qui y sont normalement pratiqués, le patinage sera à l’honneur sur l’impressionnant réservoir Choinière – en autant que dame Nature coopère! Des sorties en </w:t>
      </w:r>
      <w:proofErr w:type="spellStart"/>
      <w:r w:rsidRPr="6C310589" w:rsidR="6C310589">
        <w:rPr>
          <w:rFonts w:ascii="Calibri" w:hAnsi="Calibri" w:eastAsia="Calibri" w:cs="Calibri" w:asciiTheme="minorAscii" w:hAnsiTheme="minorAscii" w:eastAsiaTheme="minorAscii" w:cstheme="minorAscii"/>
          <w:i w:val="1"/>
          <w:iCs w:val="1"/>
          <w:color w:val="000000" w:themeColor="text1" w:themeTint="FF" w:themeShade="FF"/>
          <w:sz w:val="24"/>
          <w:szCs w:val="24"/>
          <w:lang w:val="fr"/>
        </w:rPr>
        <w:t>fatbike</w:t>
      </w:r>
      <w:proofErr w:type="spellEnd"/>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le soir, sont également prévues.</w:t>
      </w:r>
    </w:p>
    <w:p w:rsidRPr="00F57AC4" w:rsidR="00961A66" w:rsidP="227F8F78" w:rsidRDefault="009A52C9" w14:paraId="7A9FE1A2" w14:textId="1CF48FDB">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Une autre aventure originale, gratuite en plus, à mettre à l’agenda est la course d’orientation hivernale qui aura lieu les </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5, 6 et 7 mars</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au </w:t>
      </w:r>
      <w:hyperlink r:id="Rd868487d139e457d">
        <w:r w:rsidRPr="227F8F78" w:rsidR="227F8F78">
          <w:rPr>
            <w:rStyle w:val="Hyperlien"/>
            <w:rFonts w:ascii="Calibri" w:hAnsi="Calibri" w:eastAsia="Calibri" w:cs="Calibri" w:asciiTheme="minorAscii" w:hAnsiTheme="minorAscii" w:eastAsiaTheme="minorAscii" w:cstheme="minorAscii"/>
            <w:b w:val="1"/>
            <w:bCs w:val="1"/>
            <w:sz w:val="24"/>
            <w:szCs w:val="24"/>
            <w:lang w:val="fr"/>
          </w:rPr>
          <w:t>Marais-de-la-Rivière-aux-Cerises</w:t>
        </w:r>
      </w:hyperlink>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à Magog. </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Les 8 et 9 mars, place aux</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populaires</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soirées aux flambeaux présentées par </w:t>
      </w:r>
      <w:proofErr w:type="spellStart"/>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Kezber</w:t>
      </w:r>
      <w:proofErr w:type="spellEnd"/>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et toujours très attendues</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p>
    <w:p w:rsidR="00661002" w:rsidP="227F8F78" w:rsidRDefault="006E6A9B" w14:paraId="7A676FF6" w14:textId="3E1ADA65">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Du 17 février au 17 mars, le</w:t>
      </w: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4"/>
          <w:szCs w:val="24"/>
          <w:lang w:val="fr"/>
        </w:rPr>
        <w:t xml:space="preserve"> </w:t>
      </w:r>
      <w:hyperlink r:id="Rc6932ac52ad04ff4">
        <w:r w:rsidRPr="4DB1276C" w:rsidR="4DB1276C">
          <w:rPr>
            <w:rStyle w:val="Hyperlien"/>
            <w:rFonts w:ascii="Calibri" w:hAnsi="Calibri" w:eastAsia="Calibri" w:cs="Calibri" w:asciiTheme="minorAscii" w:hAnsiTheme="minorAscii" w:eastAsiaTheme="minorAscii" w:cstheme="minorAscii"/>
            <w:b w:val="1"/>
            <w:bCs w:val="1"/>
            <w:sz w:val="24"/>
            <w:szCs w:val="24"/>
            <w:lang w:val="fr"/>
          </w:rPr>
          <w:t>Mont Sutton</w:t>
        </w:r>
      </w:hyperlink>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célèbre la nature, le village et ses attraits! Au menu : chasse aux trésors sur les pistes, service de guide de montagne, camps spéciaux de la relâche de l’École de glisse Sutton, après-ski en musique au bien-aimé bar Le Tucker, Forêt des merveilles (un sentier balisé artistiquement pour les enfants), sans oublier les sculptures qui parent le paysage alpin. Ce sera l’occasion d’essayer le télémark ou encore, ces engins rigolos que sont le </w:t>
      </w:r>
      <w:proofErr w:type="spellStart"/>
      <w:r w:rsidRPr="4DB1276C" w:rsidR="4DB1276C">
        <w:rPr>
          <w:rFonts w:ascii="Calibri" w:hAnsi="Calibri" w:eastAsia="Calibri" w:cs="Calibri" w:asciiTheme="minorAscii" w:hAnsiTheme="minorAscii" w:eastAsiaTheme="minorAscii" w:cstheme="minorAscii"/>
          <w:i w:val="1"/>
          <w:iCs w:val="1"/>
          <w:color w:val="000000" w:themeColor="text1" w:themeTint="FF" w:themeShade="FF"/>
          <w:sz w:val="24"/>
          <w:szCs w:val="24"/>
          <w:lang w:val="fr"/>
        </w:rPr>
        <w:t>yooner</w:t>
      </w:r>
      <w:proofErr w:type="spellEnd"/>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et le </w:t>
      </w:r>
      <w:r w:rsidRPr="4DB1276C" w:rsidR="4DB1276C">
        <w:rPr>
          <w:rFonts w:ascii="Calibri" w:hAnsi="Calibri" w:eastAsia="Calibri" w:cs="Calibri" w:asciiTheme="minorAscii" w:hAnsiTheme="minorAscii" w:eastAsiaTheme="minorAscii" w:cstheme="minorAscii"/>
          <w:i w:val="1"/>
          <w:iCs w:val="1"/>
          <w:color w:val="000000" w:themeColor="text1" w:themeTint="FF" w:themeShade="FF"/>
          <w:sz w:val="24"/>
          <w:szCs w:val="24"/>
          <w:lang w:val="fr"/>
        </w:rPr>
        <w:t>snowscoot</w:t>
      </w:r>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Psitt : afin de soulager son budget, on s’informe des promotions en cours… </w:t>
      </w:r>
    </w:p>
    <w:p w:rsidR="006C3FD9" w:rsidP="227F8F78" w:rsidRDefault="00860366" w14:paraId="5E3E99AD" w14:textId="6F5A54F1" w14:noSpellErr="1">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Pour la contemplation comme pour les émotions fortes, </w:t>
      </w:r>
      <w:hyperlink r:id="Rc7d99c4b94e944c7">
        <w:r w:rsidRPr="227F8F78" w:rsidR="227F8F78">
          <w:rPr>
            <w:rStyle w:val="Hyperlien"/>
            <w:rFonts w:ascii="Calibri" w:hAnsi="Calibri" w:eastAsia="Calibri" w:cs="Calibri" w:asciiTheme="minorAscii" w:hAnsiTheme="minorAscii" w:eastAsiaTheme="minorAscii" w:cstheme="minorAscii"/>
            <w:b w:val="1"/>
            <w:bCs w:val="1"/>
            <w:sz w:val="24"/>
            <w:szCs w:val="24"/>
            <w:lang w:val="fr"/>
          </w:rPr>
          <w:t>Plein Air Sutton</w:t>
        </w:r>
      </w:hyperlink>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est une destination de ski de fond, de randonnée hivernale et de vélo à pneus surdimensionnés épatante</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située au cœur d’une magnifique forêt centenaire.</w:t>
      </w:r>
    </w:p>
    <w:p w:rsidR="0099173E" w:rsidP="227F8F78" w:rsidRDefault="00000000" w14:paraId="2BC1D88B" w14:textId="22E49856">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hyperlink r:id="Rd4a744bbf8094415">
        <w:r w:rsidRPr="6C310589" w:rsidR="6C310589">
          <w:rPr>
            <w:rStyle w:val="Hyperlien"/>
            <w:rFonts w:ascii="Calibri" w:hAnsi="Calibri" w:eastAsia="Calibri" w:cs="Calibri" w:asciiTheme="minorAscii" w:hAnsiTheme="minorAscii" w:eastAsiaTheme="minorAscii" w:cstheme="minorAscii"/>
            <w:b w:val="1"/>
            <w:bCs w:val="1"/>
            <w:sz w:val="24"/>
            <w:szCs w:val="24"/>
            <w:lang w:val="fr"/>
          </w:rPr>
          <w:t>Mont-Orford</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réserve pour sa part plusieurs surprises exclusives aux amateurs de glisse qui s’élanceront sur ses pistes. Des exemples? Événement pop-up ludique dans une gondole, soirée cinéma les 5 et 8 mars (si la température le permet) et première remontée dès 7 h pour les skieurs/planchistes friands de premières traces.</w:t>
      </w:r>
    </w:p>
    <w:p w:rsidR="004075E3" w:rsidP="227F8F78" w:rsidRDefault="00353B5A" w14:paraId="644AAB30" w14:textId="6190C919">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À</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hyperlink r:id="Rc6c566002fca483e">
        <w:r w:rsidRPr="6C310589" w:rsidR="6C310589">
          <w:rPr>
            <w:rStyle w:val="Hyperlien"/>
            <w:rFonts w:ascii="Calibri" w:hAnsi="Calibri" w:eastAsia="Calibri" w:cs="Calibri" w:asciiTheme="minorAscii" w:hAnsiTheme="minorAscii" w:eastAsiaTheme="minorAscii" w:cstheme="minorAscii"/>
            <w:b w:val="1"/>
            <w:bCs w:val="1"/>
            <w:sz w:val="24"/>
            <w:szCs w:val="24"/>
            <w:lang w:val="fr"/>
          </w:rPr>
          <w:t>Bromont, montagne d’expériences</w:t>
        </w:r>
        <w:r w:rsidRPr="6C310589" w:rsidR="6C310589">
          <w:rPr>
            <w:rStyle w:val="Hyperlien"/>
            <w:rFonts w:ascii="Calibri" w:hAnsi="Calibri" w:eastAsia="Calibri" w:cs="Calibri" w:asciiTheme="minorAscii" w:hAnsiTheme="minorAscii" w:eastAsiaTheme="minorAscii" w:cstheme="minorAscii"/>
            <w:sz w:val="24"/>
            <w:szCs w:val="24"/>
            <w:lang w:val="fr"/>
          </w:rPr>
          <w:t>,</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on lâchera son fou du 2 au 10 mars lors d’une animation à thématique de pirates comprenant une tombola. Ambiance globalement ludique assurée! </w:t>
      </w:r>
    </w:p>
    <w:p w:rsidR="007B3C20" w:rsidP="227F8F78" w:rsidRDefault="00B74FC0" w14:paraId="0F4C0CD5" w14:textId="20B07727">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Toujours à Bromont, place au ski de fond, à la randonnée et à la raquette au </w:t>
      </w:r>
      <w:hyperlink r:id="R9e3fc063124d4e4d">
        <w:r w:rsidRPr="6C310589" w:rsidR="6C310589">
          <w:rPr>
            <w:rStyle w:val="Hyperlien"/>
            <w:rFonts w:ascii="Calibri" w:hAnsi="Calibri" w:eastAsia="Calibri" w:cs="Calibri" w:asciiTheme="minorAscii" w:hAnsiTheme="minorAscii" w:eastAsiaTheme="minorAscii" w:cstheme="minorAscii"/>
            <w:b w:val="1"/>
            <w:bCs w:val="1"/>
            <w:sz w:val="24"/>
            <w:szCs w:val="24"/>
            <w:lang w:val="fr"/>
          </w:rPr>
          <w:t>Parc des Sommets</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suivi d’un repas suisse dans le cadre de la Sortie pleine lune gourmande, les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23 et 24 février.</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Miam, la raclette! </w:t>
      </w:r>
    </w:p>
    <w:p w:rsidR="00A26220" w:rsidP="227F8F78" w:rsidRDefault="00B74FC0" w14:paraId="6C8E0178" w14:textId="3D885B2B" w14:noSpellErr="1">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Enfin</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a</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nimations, jeux pour enfants, concours et après-ski festif seront également au </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programme </w:t>
      </w: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à </w:t>
      </w:r>
      <w:hyperlink r:id="R351c30109b874b52">
        <w:r w:rsidRPr="227F8F78" w:rsidR="227F8F78">
          <w:rPr>
            <w:rStyle w:val="Hyperlien"/>
            <w:rFonts w:ascii="Calibri" w:hAnsi="Calibri" w:eastAsia="Calibri" w:cs="Calibri" w:asciiTheme="minorAscii" w:hAnsiTheme="minorAscii" w:eastAsiaTheme="minorAscii" w:cstheme="minorAscii"/>
            <w:b w:val="1"/>
            <w:bCs w:val="1"/>
            <w:sz w:val="24"/>
            <w:szCs w:val="24"/>
            <w:lang w:val="fr"/>
          </w:rPr>
          <w:t>Owl’s</w:t>
        </w:r>
        <w:r w:rsidRPr="227F8F78" w:rsidR="227F8F78">
          <w:rPr>
            <w:rStyle w:val="Hyperlien"/>
            <w:rFonts w:ascii="Calibri" w:hAnsi="Calibri" w:eastAsia="Calibri" w:cs="Calibri" w:asciiTheme="minorAscii" w:hAnsiTheme="minorAscii" w:eastAsiaTheme="minorAscii" w:cstheme="minorAscii"/>
            <w:b w:val="1"/>
            <w:bCs w:val="1"/>
            <w:sz w:val="24"/>
            <w:szCs w:val="24"/>
            <w:lang w:val="fr"/>
          </w:rPr>
          <w:t xml:space="preserve"> Head</w:t>
        </w:r>
      </w:hyperlink>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du 4 au 8 mars.</w:t>
      </w:r>
    </w:p>
    <w:p w:rsidR="00A26220" w:rsidP="227F8F78" w:rsidRDefault="00A26220" w14:paraId="0D6158D2" w14:textId="77777777" w14:noSpellErr="1">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p>
    <w:p w:rsidR="00BF577B" w:rsidP="227F8F78" w:rsidRDefault="00106F2D" w14:paraId="715DB2A0" w14:textId="726AA00A" w14:noSpellErr="1">
      <w:pPr>
        <w:spacing w:line="257" w:lineRule="auto"/>
        <w:jc w:val="both"/>
        <w:rPr>
          <w:rFonts w:ascii="Calibri" w:hAnsi="Calibri" w:eastAsia="Calibri" w:cs="Calibri" w:asciiTheme="minorAscii" w:hAnsiTheme="minorAscii" w:eastAsiaTheme="minorAscii" w:cstheme="minorAscii"/>
          <w:b w:val="1"/>
          <w:bCs w:val="1"/>
          <w:color w:val="000000" w:themeColor="text1"/>
          <w:sz w:val="24"/>
          <w:szCs w:val="24"/>
          <w:u w:val="single"/>
          <w:lang w:val="fr"/>
        </w:rPr>
      </w:pPr>
      <w:r w:rsidRPr="6C310589" w:rsidR="6C310589">
        <w:rPr>
          <w:rFonts w:ascii="Calibri" w:hAnsi="Calibri" w:eastAsia="Calibri" w:cs="Calibri" w:asciiTheme="minorAscii" w:hAnsiTheme="minorAscii" w:eastAsiaTheme="minorAscii" w:cstheme="minorAscii"/>
          <w:b w:val="1"/>
          <w:bCs w:val="1"/>
          <w:color w:val="000000" w:themeColor="text1" w:themeTint="FF" w:themeShade="FF"/>
          <w:sz w:val="24"/>
          <w:szCs w:val="24"/>
          <w:u w:val="single"/>
          <w:lang w:val="fr"/>
        </w:rPr>
        <w:t>Au calme, dans la nature, auprès d’animaux…</w:t>
      </w:r>
    </w:p>
    <w:p w:rsidR="00B107DC" w:rsidP="227F8F78" w:rsidRDefault="00AA1A99" w14:paraId="3498A31C" w14:textId="1B777CE4">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227F8F78">
        <w:rPr>
          <w:rFonts w:ascii="Calibri" w:hAnsi="Calibri" w:eastAsia="Calibri" w:cs="Calibri" w:asciiTheme="minorAscii" w:hAnsiTheme="minorAscii" w:eastAsiaTheme="minorAscii" w:cstheme="minorAscii"/>
          <w:color w:val="000000" w:themeColor="text1"/>
          <w:sz w:val="24"/>
          <w:szCs w:val="24"/>
          <w:lang w:val="fr"/>
        </w:rPr>
        <w:t>Qui dit</w:t>
      </w:r>
      <w:r w:rsidRPr="227F8F78" w:rsidR="00106F2D">
        <w:rPr>
          <w:rFonts w:ascii="Calibri" w:hAnsi="Calibri" w:eastAsia="Calibri" w:cs="Calibri" w:asciiTheme="minorAscii" w:hAnsiTheme="minorAscii" w:eastAsiaTheme="minorAscii" w:cstheme="minorAscii"/>
          <w:color w:val="000000" w:themeColor="text1"/>
          <w:sz w:val="24"/>
          <w:szCs w:val="24"/>
          <w:lang w:val="fr"/>
        </w:rPr>
        <w:t xml:space="preserve"> semaine de relâche</w:t>
      </w:r>
      <w:r w:rsidRPr="227F8F78">
        <w:rPr>
          <w:rFonts w:ascii="Calibri" w:hAnsi="Calibri" w:eastAsia="Calibri" w:cs="Calibri" w:asciiTheme="minorAscii" w:hAnsiTheme="minorAscii" w:eastAsiaTheme="minorAscii" w:cstheme="minorAscii"/>
          <w:color w:val="000000" w:themeColor="text1"/>
          <w:sz w:val="24"/>
          <w:szCs w:val="24"/>
          <w:lang w:val="fr"/>
        </w:rPr>
        <w:t xml:space="preserve"> dit aussi </w:t>
      </w:r>
      <w:r w:rsidRPr="227F8F78" w:rsidR="00106F2D">
        <w:rPr>
          <w:rFonts w:ascii="Calibri" w:hAnsi="Calibri" w:eastAsia="Calibri" w:cs="Calibri" w:asciiTheme="minorAscii" w:hAnsiTheme="minorAscii" w:eastAsiaTheme="minorAscii" w:cstheme="minorAscii"/>
          <w:color w:val="000000" w:themeColor="text1"/>
          <w:sz w:val="24"/>
          <w:szCs w:val="24"/>
          <w:lang w:val="fr"/>
        </w:rPr>
        <w:t>temps d</w:t>
      </w:r>
      <w:r w:rsidRPr="227F8F78">
        <w:rPr>
          <w:rFonts w:ascii="Calibri" w:hAnsi="Calibri" w:eastAsia="Calibri" w:cs="Calibri" w:asciiTheme="minorAscii" w:hAnsiTheme="minorAscii" w:eastAsiaTheme="minorAscii" w:cstheme="minorAscii"/>
          <w:color w:val="000000" w:themeColor="text1"/>
          <w:sz w:val="24"/>
          <w:szCs w:val="24"/>
          <w:lang w:val="fr"/>
        </w:rPr>
        <w:t>’arrêt et de reconnexion à soi, aux autres</w:t>
      </w:r>
      <w:r w:rsidRPr="227F8F78" w:rsidR="001D2F1B">
        <w:rPr>
          <w:rFonts w:ascii="Calibri" w:hAnsi="Calibri" w:eastAsia="Calibri" w:cs="Calibri" w:asciiTheme="minorAscii" w:hAnsiTheme="minorAscii" w:eastAsiaTheme="minorAscii" w:cstheme="minorAscii"/>
          <w:color w:val="000000" w:themeColor="text1"/>
          <w:sz w:val="24"/>
          <w:szCs w:val="24"/>
          <w:lang w:val="fr"/>
        </w:rPr>
        <w:t xml:space="preserve"> et </w:t>
      </w:r>
      <w:r w:rsidRPr="227F8F78">
        <w:rPr>
          <w:rFonts w:ascii="Calibri" w:hAnsi="Calibri" w:eastAsia="Calibri" w:cs="Calibri" w:asciiTheme="minorAscii" w:hAnsiTheme="minorAscii" w:eastAsiaTheme="minorAscii" w:cstheme="minorAscii"/>
          <w:color w:val="000000" w:themeColor="text1"/>
          <w:sz w:val="24"/>
          <w:szCs w:val="24"/>
          <w:lang w:val="fr"/>
        </w:rPr>
        <w:t>à la nature</w:t>
      </w:r>
      <w:r w:rsidRPr="227F8F78" w:rsidR="001D2F1B">
        <w:rPr>
          <w:rFonts w:ascii="Calibri" w:hAnsi="Calibri" w:eastAsia="Calibri" w:cs="Calibri" w:asciiTheme="minorAscii" w:hAnsiTheme="minorAscii" w:eastAsiaTheme="minorAscii" w:cstheme="minorAscii"/>
          <w:color w:val="000000" w:themeColor="text1"/>
          <w:sz w:val="24"/>
          <w:szCs w:val="24"/>
          <w:lang w:val="fr"/>
        </w:rPr>
        <w:t xml:space="preserve">. </w:t>
      </w:r>
      <w:r w:rsidRPr="227F8F78" w:rsidR="006D6AC9">
        <w:rPr>
          <w:rFonts w:ascii="Calibri" w:hAnsi="Calibri" w:eastAsia="Calibri" w:cs="Calibri" w:asciiTheme="minorAscii" w:hAnsiTheme="minorAscii" w:eastAsiaTheme="minorAscii" w:cstheme="minorAscii"/>
          <w:color w:val="000000" w:themeColor="text1"/>
          <w:sz w:val="24"/>
          <w:szCs w:val="24"/>
          <w:lang w:val="fr"/>
        </w:rPr>
        <w:t>À</w:t>
      </w:r>
      <w:r w:rsidRPr="227F8F78" w:rsidR="001D2F1B">
        <w:rPr>
          <w:rFonts w:ascii="Calibri" w:hAnsi="Calibri" w:eastAsia="Calibri" w:cs="Calibri" w:asciiTheme="minorAscii" w:hAnsiTheme="minorAscii" w:eastAsiaTheme="minorAscii" w:cstheme="minorAscii"/>
          <w:color w:val="000000" w:themeColor="text1"/>
          <w:sz w:val="24"/>
          <w:szCs w:val="24"/>
          <w:lang w:val="fr"/>
        </w:rPr>
        <w:t xml:space="preserve"> l’</w:t>
      </w:r>
      <w:hyperlink r:id="R6a0abe86918443f4">
        <w:r w:rsidRPr="6C310589" w:rsidR="6C310589">
          <w:rPr>
            <w:rStyle w:val="Hyperlien"/>
            <w:rFonts w:ascii="Calibri" w:hAnsi="Calibri" w:eastAsia="Calibri" w:cs="Calibri" w:asciiTheme="minorAscii" w:hAnsiTheme="minorAscii" w:eastAsiaTheme="minorAscii" w:cstheme="minorAscii"/>
            <w:b w:val="1"/>
            <w:bCs w:val="1"/>
            <w:sz w:val="24"/>
            <w:szCs w:val="24"/>
            <w:lang w:val="fr"/>
          </w:rPr>
          <w:t>ASTROLab</w:t>
        </w:r>
      </w:hyperlink>
      <w:r w:rsidRPr="227F8F78" w:rsidR="001D2F1B">
        <w:rPr>
          <w:rFonts w:ascii="Calibri" w:hAnsi="Calibri" w:eastAsia="Calibri" w:cs="Calibri" w:asciiTheme="minorAscii" w:hAnsiTheme="minorAscii" w:eastAsiaTheme="minorAscii" w:cstheme="minorAscii"/>
          <w:color w:val="000000" w:themeColor="text1"/>
          <w:sz w:val="24"/>
          <w:szCs w:val="24"/>
          <w:lang w:val="fr"/>
        </w:rPr>
        <w:t xml:space="preserve"> du </w:t>
      </w:r>
      <w:hyperlink r:id="Rfad0db5700944163">
        <w:r w:rsidRPr="6C310589" w:rsidR="6C310589">
          <w:rPr>
            <w:rStyle w:val="Hyperlien"/>
            <w:rFonts w:ascii="Calibri" w:hAnsi="Calibri" w:eastAsia="Calibri" w:cs="Calibri" w:asciiTheme="minorAscii" w:hAnsiTheme="minorAscii" w:eastAsiaTheme="minorAscii" w:cstheme="minorAscii"/>
            <w:b w:val="1"/>
            <w:bCs w:val="1"/>
            <w:sz w:val="24"/>
            <w:szCs w:val="24"/>
            <w:lang w:val="fr"/>
          </w:rPr>
          <w:t>parc national du Mont Mégantic</w:t>
        </w:r>
      </w:hyperlink>
      <w:r w:rsidR="001D2F1B">
        <w:rPr>
          <w:rFonts w:ascii="Arial" w:hAnsi="Arial" w:cs="Arial" w:eastAsiaTheme="majorEastAsia"/>
          <w:b/>
          <w:bCs/>
          <w:color w:val="000000" w:themeColor="text1"/>
          <w:sz w:val="24"/>
          <w:szCs w:val="24"/>
          <w:lang w:val="fr"/>
        </w:rPr>
      </w:r>
      <w:r w:rsidRPr="227F8F78" w:rsidR="001D2F1B">
        <w:rPr>
          <w:rFonts w:ascii="Calibri" w:hAnsi="Calibri" w:eastAsia="Calibri" w:cs="Calibri" w:asciiTheme="minorAscii" w:hAnsiTheme="minorAscii" w:eastAsiaTheme="minorAscii" w:cstheme="minorAscii"/>
          <w:color w:val="000000" w:themeColor="text1"/>
          <w:sz w:val="24"/>
          <w:szCs w:val="24"/>
          <w:lang w:val="fr"/>
        </w:rPr>
        <w:t>,</w:t>
      </w:r>
      <w:r w:rsidRPr="227F8F78" w:rsidR="006D6AC9">
        <w:rPr>
          <w:rFonts w:ascii="Calibri" w:hAnsi="Calibri" w:eastAsia="Calibri" w:cs="Calibri" w:asciiTheme="minorAscii" w:hAnsiTheme="minorAscii" w:eastAsiaTheme="minorAscii" w:cstheme="minorAscii"/>
          <w:color w:val="000000" w:themeColor="text1"/>
          <w:sz w:val="24"/>
          <w:szCs w:val="24"/>
          <w:lang w:val="fr"/>
        </w:rPr>
        <w:t xml:space="preserve"> </w:t>
      </w:r>
      <w:r w:rsidRPr="227F8F78" w:rsidR="001D2F1B">
        <w:rPr>
          <w:rFonts w:ascii="Calibri" w:hAnsi="Calibri" w:eastAsia="Calibri" w:cs="Calibri" w:asciiTheme="minorAscii" w:hAnsiTheme="minorAscii" w:eastAsiaTheme="minorAscii" w:cstheme="minorAscii"/>
          <w:color w:val="000000" w:themeColor="text1"/>
          <w:sz w:val="24"/>
          <w:szCs w:val="24"/>
          <w:lang w:val="fr"/>
        </w:rPr>
        <w:t>on vise même la reconnexion à l’univers! En effet, sa « Semaine blanche »</w:t>
      </w:r>
      <w:r w:rsidRPr="227F8F78" w:rsidR="00B107DC">
        <w:rPr>
          <w:rFonts w:ascii="Calibri" w:hAnsi="Calibri" w:eastAsia="Calibri" w:cs="Calibri" w:asciiTheme="minorAscii" w:hAnsiTheme="minorAscii" w:eastAsiaTheme="minorAscii" w:cstheme="minorAscii"/>
          <w:color w:val="000000" w:themeColor="text1"/>
          <w:sz w:val="24"/>
          <w:szCs w:val="24"/>
          <w:lang w:val="fr"/>
        </w:rPr>
        <w:t>, au cours de laquelle l’accès au parc est gratuit,</w:t>
      </w:r>
      <w:r w:rsidRPr="227F8F78" w:rsidR="001D2F1B">
        <w:rPr>
          <w:rFonts w:ascii="Calibri" w:hAnsi="Calibri" w:eastAsia="Calibri" w:cs="Calibri" w:asciiTheme="minorAscii" w:hAnsiTheme="minorAscii" w:eastAsiaTheme="minorAscii" w:cstheme="minorAscii"/>
          <w:color w:val="000000" w:themeColor="text1"/>
          <w:sz w:val="24"/>
          <w:szCs w:val="24"/>
          <w:lang w:val="fr"/>
        </w:rPr>
        <w:t xml:space="preserve"> prévoit des soirées d’astronomie comprenant une balade à la lueur des flambeaux, des visionnements du film </w:t>
      </w:r>
      <w:r w:rsidRPr="6C310589" w:rsidR="001D2F1B">
        <w:rPr>
          <w:rFonts w:ascii="Calibri" w:hAnsi="Calibri" w:eastAsia="Calibri" w:cs="Calibri" w:asciiTheme="minorAscii" w:hAnsiTheme="minorAscii" w:eastAsiaTheme="minorAscii" w:cstheme="minorAscii"/>
          <w:i w:val="1"/>
          <w:iCs w:val="1"/>
          <w:color w:val="000000" w:themeColor="text1"/>
          <w:sz w:val="24"/>
          <w:szCs w:val="24"/>
          <w:lang w:val="fr"/>
        </w:rPr>
        <w:t>Émergence, l’évolution cosmique</w:t>
      </w:r>
      <w:r w:rsidRPr="227F8F78" w:rsidR="001D2F1B">
        <w:rPr>
          <w:rFonts w:ascii="Calibri" w:hAnsi="Calibri" w:eastAsia="Calibri" w:cs="Calibri" w:asciiTheme="minorAscii" w:hAnsiTheme="minorAscii" w:eastAsiaTheme="minorAscii" w:cstheme="minorAscii"/>
          <w:color w:val="000000" w:themeColor="text1"/>
          <w:sz w:val="24"/>
          <w:szCs w:val="24"/>
          <w:lang w:val="fr"/>
        </w:rPr>
        <w:t xml:space="preserve"> et une journée, le 7 mars, dédiée à la famille qui inclut l’observation du soleil au télescope et des gourmandises</w:t>
      </w:r>
      <w:r w:rsidRPr="227F8F78" w:rsidR="00B107DC">
        <w:rPr>
          <w:rFonts w:ascii="Calibri" w:hAnsi="Calibri" w:eastAsia="Calibri" w:cs="Calibri" w:asciiTheme="minorAscii" w:hAnsiTheme="minorAscii" w:eastAsiaTheme="minorAscii" w:cstheme="minorAscii"/>
          <w:color w:val="000000" w:themeColor="text1"/>
          <w:sz w:val="24"/>
          <w:szCs w:val="24"/>
          <w:lang w:val="fr"/>
        </w:rPr>
        <w:t>. Cela devrait éclipser en beauté le train-train quotidien…</w:t>
      </w:r>
    </w:p>
    <w:p w:rsidR="008B78A7" w:rsidP="227F8F78" w:rsidRDefault="008B78A7" w14:paraId="6B30F72E" w14:textId="128CC838">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Un safari au</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hyperlink r:id="R9a096487fb6b47bd">
        <w:r w:rsidRPr="6C310589" w:rsidR="6C310589">
          <w:rPr>
            <w:rStyle w:val="Hyperlien"/>
            <w:rFonts w:ascii="Calibri" w:hAnsi="Calibri" w:eastAsia="Calibri" w:cs="Calibri" w:asciiTheme="minorAscii" w:hAnsiTheme="minorAscii" w:eastAsiaTheme="minorAscii" w:cstheme="minorAscii"/>
            <w:b w:val="1"/>
            <w:bCs w:val="1"/>
            <w:sz w:val="24"/>
            <w:szCs w:val="24"/>
            <w:lang w:val="fr"/>
          </w:rPr>
          <w:t>Centre d’interprétation de la nature du lac Boivin</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(CINLB</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à</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Granby</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Ce sera tout comme les 4, 6 et 8 mars</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de 10</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h à midi,</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lors d’une excursion ayant pour thématique la quête d’indices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empreintes</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traces dans la neige,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poils sur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la végétation, déjections)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de la présence récente d’animaux dans les parages. Bref, c’est une invitation à jouer au pisteur et à apprendre une chose ou deux sur les comportements et les besoins des espèces</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fauniques</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fréquentant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ce territoire.</w:t>
      </w:r>
    </w:p>
    <w:p w:rsidRPr="002D757D" w:rsidR="002D757D" w:rsidP="227F8F78" w:rsidRDefault="00592879" w14:paraId="3EBBFA80" w14:textId="130CFF41">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De plus, en cette année olympique, le CINLB présente… l’Olympiade des animaux! Ce rallye interactif, sensoriel, voire même sportif, fait découvrir, en compagnie d’un guide intrépide, les différentes prouesses dont sont capables les animaux du marais. C’est un rendez-vous sur les sentiers les 4, 6 et 8 mars.</w:t>
      </w:r>
    </w:p>
    <w:p w:rsidR="00AA1A99" w:rsidP="227F8F78" w:rsidRDefault="00106F2D" w14:paraId="7AA1729F" w14:textId="2B59F38D">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Au ranch </w:t>
      </w:r>
      <w:hyperlink r:id="Rdef6e0b798cb41c4">
        <w:r w:rsidRPr="6C310589" w:rsidR="6C310589">
          <w:rPr>
            <w:rStyle w:val="Hyperlien"/>
            <w:rFonts w:ascii="Calibri" w:hAnsi="Calibri" w:eastAsia="Calibri" w:cs="Calibri" w:asciiTheme="minorAscii" w:hAnsiTheme="minorAscii" w:eastAsiaTheme="minorAscii" w:cstheme="minorAscii"/>
            <w:b w:val="1"/>
            <w:bCs w:val="1"/>
            <w:sz w:val="24"/>
            <w:szCs w:val="24"/>
            <w:lang w:val="fr"/>
          </w:rPr>
          <w:t>Le Fer à cheval</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à La Patrie, vive le ressourcement! Des camps de jour en ce sens seront organisés du 4 au 8 mars autour d’activités avec des frisons, d’adorables chevaux originaires des Pays-Bas. À noter : un nouveau chalet </w:t>
      </w:r>
      <w:proofErr w:type="spellStart"/>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rustico</w:t>
      </w:r>
      <w:proofErr w:type="spellEnd"/>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-chic est offert en location pour profiter plus longtemps de cette expérience de bien-être.</w:t>
      </w:r>
    </w:p>
    <w:p w:rsidR="00374A78" w:rsidP="227F8F78" w:rsidRDefault="00374A78" w14:paraId="31D3319F" w14:textId="76EF2277">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Au </w:t>
      </w:r>
      <w:hyperlink r:id="R4fa6d3111e6d487a">
        <w:r w:rsidRPr="6C310589" w:rsidR="6C310589">
          <w:rPr>
            <w:rStyle w:val="Hyperlien"/>
            <w:rFonts w:ascii="Calibri" w:hAnsi="Calibri" w:eastAsia="Calibri" w:cs="Calibri" w:asciiTheme="minorAscii" w:hAnsiTheme="minorAscii" w:eastAsiaTheme="minorAscii" w:cstheme="minorAscii"/>
            <w:b w:val="1"/>
            <w:bCs w:val="1"/>
            <w:sz w:val="24"/>
            <w:szCs w:val="24"/>
            <w:lang w:val="fr"/>
          </w:rPr>
          <w:t>Parc de la Gorge de Coaticook</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une promenade en traîneaux à chiens promet de beaux moments en famille du 2 au 5 mars. L’après-midi du 2 mars, les petits (et grands aussi) pourront se faire maquiller gratuitement et faire un tour de poney moyennant quelques dollars. De plus, les droits d’entrée incluent l’accès à la patinoire et à la fermette, ainsi que le stationnement. Comme cette journée s’annonce mémorable! </w:t>
      </w:r>
    </w:p>
    <w:p w:rsidR="00374A78" w:rsidP="227F8F78" w:rsidRDefault="008F6871" w14:paraId="02BB9DE0" w14:textId="2E655157">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À </w:t>
      </w:r>
      <w:hyperlink r:id="Rb399028b8a1a4e1d">
        <w:r w:rsidRPr="6C310589" w:rsidR="6C310589">
          <w:rPr>
            <w:rStyle w:val="Hyperlien"/>
            <w:rFonts w:ascii="Calibri" w:hAnsi="Calibri" w:eastAsia="Calibri" w:cs="Calibri" w:asciiTheme="minorAscii" w:hAnsiTheme="minorAscii" w:eastAsiaTheme="minorAscii" w:cstheme="minorAscii"/>
            <w:b w:val="1"/>
            <w:bCs w:val="1"/>
            <w:sz w:val="24"/>
            <w:szCs w:val="24"/>
            <w:lang w:val="fr"/>
          </w:rPr>
          <w:t>Chartierville</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aussi les traîneaux à chiens seront de la partie le 2 mars. Patinage, glissade sur tube et des activités de création, tel le dessin à l’eau colorée sur damier de neige, sont au menu.</w:t>
      </w:r>
    </w:p>
    <w:p w:rsidRPr="00A26220" w:rsidR="00D246F0" w:rsidP="227F8F78" w:rsidRDefault="00D246F0" w14:paraId="1A1F7AA8" w14:textId="5A9C5ADF">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Oh, le bonheur d’un séjour en milieu rural, et dans une mini maison flottante en plus! À Bury, c’est ce que propose </w:t>
      </w:r>
      <w:hyperlink r:id="R356ef3eb526a4a62">
        <w:r w:rsidRPr="6C310589" w:rsidR="6C310589">
          <w:rPr>
            <w:rStyle w:val="Hyperlien"/>
            <w:rFonts w:ascii="Calibri" w:hAnsi="Calibri" w:eastAsia="Calibri" w:cs="Calibri" w:asciiTheme="minorAscii" w:hAnsiTheme="minorAscii" w:eastAsiaTheme="minorAscii" w:cstheme="minorAscii"/>
            <w:b w:val="1"/>
            <w:bCs w:val="1"/>
            <w:sz w:val="24"/>
            <w:szCs w:val="24"/>
            <w:lang w:val="fr"/>
          </w:rPr>
          <w:t>Bora Boréal</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Son offre d’hébergement s’enrichit cet hiver de trois bains thermaux, et parmi les petits plus, mentionnons les raquettes pour enfants et des braseros pour la dégustation de S’mores en plein air. Hum, c’est tentant!</w:t>
      </w:r>
    </w:p>
    <w:p w:rsidR="00D246F0" w:rsidP="227F8F78" w:rsidRDefault="00D246F0" w14:paraId="5DFC2EBD" w14:textId="77777777" w14:noSpellErr="1">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p>
    <w:p w:rsidR="00374A78" w:rsidP="227F8F78" w:rsidRDefault="00D246F0" w14:paraId="219F54A7" w14:textId="5C32D16F">
      <w:pPr>
        <w:spacing w:line="257" w:lineRule="auto"/>
        <w:jc w:val="both"/>
        <w:rPr>
          <w:rFonts w:ascii="Calibri" w:hAnsi="Calibri" w:eastAsia="Calibri" w:cs="Calibri" w:asciiTheme="minorAscii" w:hAnsiTheme="minorAscii" w:eastAsiaTheme="minorAscii" w:cstheme="minorAscii"/>
          <w:b w:val="1"/>
          <w:bCs w:val="1"/>
          <w:color w:val="000000" w:themeColor="text1"/>
          <w:sz w:val="24"/>
          <w:szCs w:val="24"/>
          <w:u w:val="single"/>
          <w:lang w:val="fr"/>
        </w:rPr>
      </w:pP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4"/>
          <w:szCs w:val="24"/>
          <w:u w:val="single"/>
          <w:lang w:val="fr"/>
        </w:rPr>
        <w:t>D’abord pour les petits, mais pour les grands aussi</w:t>
      </w: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4"/>
          <w:szCs w:val="24"/>
          <w:u w:val="single"/>
          <w:lang w:val="fr"/>
        </w:rPr>
        <w:t>!</w:t>
      </w:r>
    </w:p>
    <w:p w:rsidR="4DB1276C" w:rsidP="4DB1276C" w:rsidRDefault="4DB1276C" w14:paraId="38D8462C" w14:textId="758F9D81">
      <w:pPr>
        <w:spacing w:line="257" w:lineRule="auto"/>
        <w:jc w:val="both"/>
        <w:rPr>
          <w:rFonts w:ascii="Calibri" w:hAnsi="Calibri" w:eastAsia="Calibri" w:cs="Calibri" w:asciiTheme="minorAscii" w:hAnsiTheme="minorAscii" w:eastAsiaTheme="minorAscii" w:cstheme="minorAscii"/>
          <w:color w:val="000000" w:themeColor="text1" w:themeTint="FF" w:themeShade="FF"/>
          <w:sz w:val="24"/>
          <w:szCs w:val="24"/>
          <w:lang w:val="fr"/>
        </w:rPr>
      </w:pPr>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Un nouveau musée ouvre ses portes à Granby, juste à temps pour la semaine de relâche!</w:t>
      </w: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4"/>
          <w:szCs w:val="24"/>
          <w:lang w:val="fr"/>
        </w:rPr>
        <w:t xml:space="preserve"> </w:t>
      </w:r>
      <w:hyperlink r:id="Rab042c670f3a4805">
        <w:r w:rsidRPr="4DB1276C" w:rsidR="4DB1276C">
          <w:rPr>
            <w:rStyle w:val="Hyperlien"/>
            <w:rFonts w:ascii="Calibri" w:hAnsi="Calibri" w:eastAsia="Calibri" w:cs="Calibri" w:asciiTheme="minorAscii" w:hAnsiTheme="minorAscii" w:eastAsiaTheme="minorAscii" w:cstheme="minorAscii"/>
            <w:b w:val="1"/>
            <w:bCs w:val="1"/>
            <w:sz w:val="24"/>
            <w:szCs w:val="24"/>
            <w:lang w:val="fr"/>
          </w:rPr>
          <w:t>Le Ptit Monde des Grands</w:t>
        </w:r>
      </w:hyperlink>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4"/>
          <w:szCs w:val="24"/>
          <w:lang w:val="fr"/>
        </w:rPr>
        <w:t xml:space="preserve"> </w:t>
      </w:r>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portera sur les métiers que les enfants rêvent de faire quand ils seront grands; policier, pompier, coiffeuse, médecin, restaurateur, ambulancier... Les visiteurs entreront dans un grand village intérieur fait de petits bâtiments, des espaces ouverts, ainsi que des vrais véhicules grandeur nature. Les enfants pourront laisser aller leur imagination dans ces décors réalistes et immersifs et s’amuser à être </w:t>
      </w:r>
      <w:r w:rsidRPr="4DB1276C" w:rsidR="4DB1276C">
        <w:rPr>
          <w:rFonts w:ascii="Calibri" w:hAnsi="Calibri" w:eastAsia="Calibri" w:cs="Calibri" w:asciiTheme="minorAscii" w:hAnsiTheme="minorAscii" w:eastAsiaTheme="minorAscii" w:cstheme="minorAscii"/>
          <w:i w:val="1"/>
          <w:iCs w:val="1"/>
          <w:color w:val="000000" w:themeColor="text1" w:themeTint="FF" w:themeShade="FF"/>
          <w:sz w:val="24"/>
          <w:szCs w:val="24"/>
          <w:lang w:val="fr"/>
        </w:rPr>
        <w:t>grands</w:t>
      </w:r>
      <w:r w:rsidRPr="4DB1276C" w:rsidR="4DB1276C">
        <w:rPr>
          <w:rFonts w:ascii="Calibri" w:hAnsi="Calibri" w:eastAsia="Calibri" w:cs="Calibri" w:asciiTheme="minorAscii" w:hAnsiTheme="minorAscii" w:eastAsiaTheme="minorAscii" w:cstheme="minorAscii"/>
          <w:color w:val="000000" w:themeColor="text1" w:themeTint="FF" w:themeShade="FF"/>
          <w:sz w:val="24"/>
          <w:szCs w:val="24"/>
          <w:lang w:val="fr"/>
        </w:rPr>
        <w:t>, l’espace d‘un instant!</w:t>
      </w:r>
    </w:p>
    <w:p w:rsidR="00AA1A99" w:rsidP="227F8F78" w:rsidRDefault="00AA1A99" w14:paraId="04569831" w14:textId="4CBA7241" w14:noSpellErr="1">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Au </w:t>
      </w:r>
      <w:hyperlink r:id="R92ffb837f3f443bd">
        <w:r w:rsidRPr="227F8F78" w:rsidR="227F8F78">
          <w:rPr>
            <w:rStyle w:val="Hyperlien"/>
            <w:rFonts w:ascii="Calibri" w:hAnsi="Calibri" w:eastAsia="Calibri" w:cs="Calibri" w:asciiTheme="minorAscii" w:hAnsiTheme="minorAscii" w:eastAsiaTheme="minorAscii" w:cstheme="minorAscii"/>
            <w:b w:val="1"/>
            <w:bCs w:val="1"/>
            <w:sz w:val="24"/>
            <w:szCs w:val="24"/>
            <w:lang w:val="fr"/>
          </w:rPr>
          <w:t>Zoo de Granby</w:t>
        </w:r>
      </w:hyperlink>
      <w:r w:rsidRPr="227F8F78" w:rsidR="227F8F78">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tous les weekends de l’hiver, une yourte chauffée attend les familles à l’heure du conte. On y trouve notamment un coin attitré au bricolage et des photomatons géants.  </w:t>
      </w:r>
    </w:p>
    <w:p w:rsidR="00794097" w:rsidP="6C310589" w:rsidRDefault="00350127" w14:paraId="445071F7" w14:textId="25ADF499">
      <w:pPr>
        <w:spacing w:line="257" w:lineRule="auto"/>
        <w:jc w:val="both"/>
        <w:rPr>
          <w:rFonts w:ascii="Calibri" w:hAnsi="Calibri" w:eastAsia="Calibri" w:cs="Calibri" w:asciiTheme="minorAscii" w:hAnsiTheme="minorAscii" w:eastAsiaTheme="minorAscii" w:cstheme="minorAscii"/>
          <w:color w:val="auto"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Par ici, le cinéma pour enfants grâce à </w:t>
      </w:r>
      <w:hyperlink r:id="R5f29fd9966344af3">
        <w:r w:rsidRPr="6C310589" w:rsidR="6C310589">
          <w:rPr>
            <w:rStyle w:val="Hyperlien"/>
            <w:rFonts w:ascii="Calibri" w:hAnsi="Calibri" w:eastAsia="Calibri" w:cs="Calibri" w:asciiTheme="minorAscii" w:hAnsiTheme="minorAscii" w:eastAsiaTheme="minorAscii" w:cstheme="minorAscii"/>
            <w:b w:val="1"/>
            <w:bCs w:val="1"/>
            <w:sz w:val="24"/>
            <w:szCs w:val="24"/>
            <w:lang w:val="fr"/>
          </w:rPr>
          <w:t>Sutton Encore</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qui projettera le film documentaire </w:t>
      </w:r>
      <w:r w:rsidRPr="6C310589" w:rsidR="6C310589">
        <w:rPr>
          <w:rFonts w:ascii="Calibri" w:hAnsi="Calibri" w:eastAsia="Calibri" w:cs="Calibri" w:asciiTheme="minorAscii" w:hAnsiTheme="minorAscii" w:eastAsiaTheme="minorAscii" w:cstheme="minorAscii"/>
          <w:i w:val="1"/>
          <w:iCs w:val="1"/>
          <w:color w:val="000000" w:themeColor="text1" w:themeTint="FF" w:themeShade="FF"/>
          <w:sz w:val="24"/>
          <w:szCs w:val="24"/>
          <w:lang w:val="fr"/>
        </w:rPr>
        <w:t>Pingouins</w:t>
      </w: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de Disney, dans sa salle de spectacle le 6 mars en français et le 7 mars en anglais.</w:t>
      </w:r>
      <w:r w:rsidRPr="6C310589" w:rsidR="6C310589">
        <w:rPr>
          <w:rFonts w:ascii="Calibri" w:hAnsi="Calibri" w:eastAsia="Calibri" w:cs="Calibri" w:asciiTheme="minorAscii" w:hAnsiTheme="minorAscii" w:eastAsiaTheme="minorAscii" w:cstheme="minorAscii"/>
          <w:color w:val="FF0000"/>
          <w:sz w:val="24"/>
          <w:szCs w:val="24"/>
          <w:lang w:val="fr"/>
        </w:rPr>
        <w:t xml:space="preserve"> </w:t>
      </w:r>
      <w:r w:rsidRPr="6C310589" w:rsidR="6C310589">
        <w:rPr>
          <w:rFonts w:ascii="Calibri" w:hAnsi="Calibri" w:eastAsia="Calibri" w:cs="Calibri" w:asciiTheme="minorAscii" w:hAnsiTheme="minorAscii" w:eastAsiaTheme="minorAscii" w:cstheme="minorAscii"/>
          <w:color w:val="auto"/>
          <w:sz w:val="24"/>
          <w:szCs w:val="24"/>
          <w:lang w:val="fr"/>
        </w:rPr>
        <w:t xml:space="preserve">Tous sont bienvenus, et c’est gratuit. Les mélomanes, eux, ne voudront pas manquer les spectacles de Vanille ainsi que Velours, Velours, le 8 mars. </w:t>
      </w:r>
    </w:p>
    <w:p w:rsidR="008D3DF7" w:rsidP="227F8F78" w:rsidRDefault="008D3DF7" w14:paraId="6995F169" w14:textId="433D759E">
      <w:pPr>
        <w:spacing w:line="257" w:lineRule="auto"/>
        <w:jc w:val="both"/>
        <w:rPr>
          <w:rFonts w:ascii="Calibri" w:hAnsi="Calibri" w:eastAsia="Calibri" w:cs="Calibri" w:asciiTheme="minorAscii" w:hAnsiTheme="minorAscii" w:eastAsiaTheme="minorAscii" w:cstheme="minorAscii"/>
          <w:color w:val="000000" w:themeColor="text1"/>
          <w:sz w:val="24"/>
          <w:szCs w:val="24"/>
          <w:lang w:val="fr"/>
        </w:rPr>
      </w:pPr>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À Bromont, au </w:t>
      </w:r>
      <w:hyperlink r:id="R7ebe61fa73f74902">
        <w:r w:rsidRPr="6C310589" w:rsidR="6C310589">
          <w:rPr>
            <w:rStyle w:val="Hyperlien"/>
            <w:rFonts w:ascii="Calibri" w:hAnsi="Calibri" w:eastAsia="Calibri" w:cs="Calibri" w:asciiTheme="minorAscii" w:hAnsiTheme="minorAscii" w:eastAsiaTheme="minorAscii" w:cstheme="minorAscii"/>
            <w:b w:val="1"/>
            <w:bCs w:val="1"/>
            <w:sz w:val="24"/>
            <w:szCs w:val="24"/>
            <w:lang w:val="fr"/>
          </w:rPr>
          <w:t>Domaine Château-Bromont</w:t>
        </w:r>
      </w:hyperlink>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le salon </w:t>
      </w:r>
      <w:proofErr w:type="spellStart"/>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Knowlton</w:t>
      </w:r>
      <w:proofErr w:type="spellEnd"/>
      <w:r w:rsidRPr="6C310589" w:rsidR="6C310589">
        <w:rPr>
          <w:rFonts w:ascii="Calibri" w:hAnsi="Calibri" w:eastAsia="Calibri" w:cs="Calibri" w:asciiTheme="minorAscii" w:hAnsiTheme="minorAscii" w:eastAsiaTheme="minorAscii" w:cstheme="minorAscii"/>
          <w:color w:val="000000" w:themeColor="text1" w:themeTint="FF" w:themeShade="FF"/>
          <w:sz w:val="24"/>
          <w:szCs w:val="24"/>
          <w:lang w:val="fr"/>
        </w:rPr>
        <w:t xml:space="preserve"> se transformera en mini-arcade de jeux. Les clients de l’hôtel, adultes et enfants, pourront également y jouer à des jeux de société et participer à des activités de bricolage et de coloriage. Le salon Exécutif, lui, se transformera en salle de cinéma. C’est un rendez-vous du 26 février au 11 mars! </w:t>
      </w:r>
    </w:p>
    <w:p w:rsidRPr="00241D0A" w:rsidR="004075E3" w:rsidP="227F8F78" w:rsidRDefault="004075E3" w14:paraId="4F763EA3" w14:textId="77777777" w14:noSpellErr="1">
      <w:pPr>
        <w:spacing w:line="257" w:lineRule="auto"/>
        <w:jc w:val="both"/>
        <w:rPr>
          <w:rFonts w:ascii="Calibri" w:hAnsi="Calibri" w:eastAsia="Calibri" w:cs="Calibri" w:asciiTheme="minorAscii" w:hAnsiTheme="minorAscii" w:eastAsiaTheme="minorAscii" w:cstheme="minorAscii"/>
          <w:color w:val="000000" w:themeColor="text1"/>
          <w:sz w:val="24"/>
          <w:szCs w:val="24"/>
        </w:rPr>
      </w:pPr>
    </w:p>
    <w:p w:rsidRPr="00241D0A" w:rsidR="00F270FE" w:rsidP="4DB1276C" w:rsidRDefault="00F270FE" w14:paraId="2E8CCF11" w14:textId="5CB3777F">
      <w:pPr>
        <w:jc w:val="both"/>
        <w:rPr>
          <w:rFonts w:ascii="Calibri" w:hAnsi="Calibri" w:eastAsia="Calibri" w:cs="Calibri" w:asciiTheme="minorAscii" w:hAnsiTheme="minorAscii" w:eastAsiaTheme="minorAscii" w:cstheme="minorAscii"/>
          <w:b w:val="1"/>
          <w:bCs w:val="1"/>
          <w:i w:val="0"/>
          <w:iCs w:val="0"/>
          <w:sz w:val="26"/>
          <w:szCs w:val="26"/>
          <w:lang w:val="fr-CA"/>
        </w:rPr>
      </w:pP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6"/>
          <w:szCs w:val="26"/>
          <w:lang w:val="fr-CA"/>
        </w:rPr>
        <w:t>Pour d’autres suggestions d’activités, veuillez consulter notre</w:t>
      </w:r>
      <w:r w:rsidRPr="4DB1276C" w:rsidR="4DB1276C">
        <w:rPr>
          <w:rFonts w:ascii="Calibri" w:hAnsi="Calibri" w:eastAsia="Calibri" w:cs="Calibri" w:asciiTheme="minorAscii" w:hAnsiTheme="minorAscii" w:eastAsiaTheme="minorAscii" w:cstheme="minorAscii"/>
          <w:b w:val="1"/>
          <w:bCs w:val="1"/>
          <w:color w:val="000000" w:themeColor="text1" w:themeTint="FF" w:themeShade="FF"/>
          <w:sz w:val="26"/>
          <w:szCs w:val="26"/>
          <w:lang w:val="fr-CA"/>
        </w:rPr>
        <w:t xml:space="preserve"> </w:t>
      </w:r>
      <w:hyperlink r:id="R61a42880c4c1483f">
        <w:r w:rsidRPr="4DB1276C" w:rsidR="4DB1276C">
          <w:rPr>
            <w:rStyle w:val="Hyperlien"/>
            <w:rFonts w:ascii="Calibri" w:hAnsi="Calibri" w:eastAsia="Calibri" w:cs="Calibri" w:asciiTheme="minorAscii" w:hAnsiTheme="minorAscii" w:eastAsiaTheme="minorAscii" w:cstheme="minorAscii"/>
            <w:b w:val="1"/>
            <w:bCs w:val="1"/>
            <w:i w:val="1"/>
            <w:iCs w:val="1"/>
            <w:sz w:val="26"/>
            <w:szCs w:val="26"/>
            <w:lang w:val="fr-CA"/>
          </w:rPr>
          <w:t>Dossier spécial: La Relâche</w:t>
        </w:r>
      </w:hyperlink>
      <w:r w:rsidRPr="4DB1276C" w:rsidR="4DB1276C">
        <w:rPr>
          <w:rFonts w:ascii="Calibri" w:hAnsi="Calibri" w:eastAsia="Calibri" w:cs="Calibri" w:asciiTheme="minorAscii" w:hAnsiTheme="minorAscii" w:eastAsiaTheme="minorAscii" w:cstheme="minorAscii"/>
          <w:b w:val="1"/>
          <w:bCs w:val="1"/>
          <w:i w:val="1"/>
          <w:iCs w:val="1"/>
          <w:sz w:val="26"/>
          <w:szCs w:val="26"/>
          <w:lang w:val="fr-CA"/>
        </w:rPr>
        <w:t xml:space="preserve"> </w:t>
      </w:r>
      <w:proofErr w:type="gramStart"/>
      <w:r w:rsidRPr="4DB1276C" w:rsidR="4DB1276C">
        <w:rPr>
          <w:rFonts w:ascii="Calibri" w:hAnsi="Calibri" w:eastAsia="Calibri" w:cs="Calibri" w:asciiTheme="minorAscii" w:hAnsiTheme="minorAscii" w:eastAsiaTheme="minorAscii" w:cstheme="minorAscii"/>
          <w:b w:val="1"/>
          <w:bCs w:val="1"/>
          <w:i w:val="0"/>
          <w:iCs w:val="0"/>
          <w:sz w:val="26"/>
          <w:szCs w:val="26"/>
          <w:lang w:val="fr-CA"/>
        </w:rPr>
        <w:t>ou</w:t>
      </w:r>
      <w:proofErr w:type="gramEnd"/>
      <w:r w:rsidRPr="4DB1276C" w:rsidR="4DB1276C">
        <w:rPr>
          <w:rFonts w:ascii="Calibri" w:hAnsi="Calibri" w:eastAsia="Calibri" w:cs="Calibri" w:asciiTheme="minorAscii" w:hAnsiTheme="minorAscii" w:eastAsiaTheme="minorAscii" w:cstheme="minorAscii"/>
          <w:b w:val="1"/>
          <w:bCs w:val="1"/>
          <w:i w:val="0"/>
          <w:iCs w:val="0"/>
          <w:sz w:val="26"/>
          <w:szCs w:val="26"/>
          <w:lang w:val="fr-CA"/>
        </w:rPr>
        <w:t xml:space="preserve"> l’article</w:t>
      </w:r>
      <w:r w:rsidRPr="4DB1276C" w:rsidR="4DB1276C">
        <w:rPr>
          <w:rFonts w:ascii="Calibri" w:hAnsi="Calibri" w:eastAsia="Calibri" w:cs="Calibri" w:asciiTheme="minorAscii" w:hAnsiTheme="minorAscii" w:eastAsiaTheme="minorAscii" w:cstheme="minorAscii"/>
          <w:b w:val="1"/>
          <w:bCs w:val="1"/>
          <w:i w:val="0"/>
          <w:iCs w:val="0"/>
          <w:sz w:val="26"/>
          <w:szCs w:val="26"/>
          <w:lang w:val="fr-CA"/>
        </w:rPr>
        <w:t xml:space="preserve"> </w:t>
      </w:r>
      <w:hyperlink r:id="R080517d529f047bd">
        <w:r w:rsidRPr="4DB1276C" w:rsidR="4DB1276C">
          <w:rPr>
            <w:rStyle w:val="Hyperlien"/>
            <w:rFonts w:ascii="Calibri" w:hAnsi="Calibri" w:eastAsia="Calibri" w:cs="Calibri" w:asciiTheme="minorAscii" w:hAnsiTheme="minorAscii" w:eastAsiaTheme="minorAscii" w:cstheme="minorAscii"/>
            <w:b w:val="1"/>
            <w:bCs w:val="1"/>
            <w:i w:val="1"/>
            <w:iCs w:val="1"/>
            <w:sz w:val="26"/>
            <w:szCs w:val="26"/>
            <w:lang w:val="fr-CA"/>
          </w:rPr>
          <w:t>Quoi faire pendant la semaine de relâche dans les Cantons</w:t>
        </w:r>
      </w:hyperlink>
      <w:r w:rsidRPr="4DB1276C" w:rsidR="4DB1276C">
        <w:rPr>
          <w:rFonts w:ascii="Calibri" w:hAnsi="Calibri" w:eastAsia="Calibri" w:cs="Calibri" w:asciiTheme="minorAscii" w:hAnsiTheme="minorAscii" w:eastAsiaTheme="minorAscii" w:cstheme="minorAscii"/>
          <w:b w:val="1"/>
          <w:bCs w:val="1"/>
          <w:i w:val="0"/>
          <w:iCs w:val="0"/>
          <w:sz w:val="26"/>
          <w:szCs w:val="26"/>
          <w:lang w:val="fr-CA"/>
        </w:rPr>
        <w:t>.</w:t>
      </w:r>
    </w:p>
    <w:p w:rsidRPr="00241D0A" w:rsidR="00F270FE" w:rsidP="6C310589" w:rsidRDefault="00F270FE" w14:paraId="32C35DDB" w14:textId="5087169C">
      <w:pPr>
        <w:pStyle w:val="Normal"/>
        <w:jc w:val="both"/>
        <w:rPr>
          <w:rFonts w:ascii="Calibri" w:hAnsi="Calibri" w:eastAsia="Calibri" w:cs="Calibri" w:asciiTheme="minorAscii" w:hAnsiTheme="minorAscii" w:eastAsiaTheme="minorAscii" w:cstheme="minorAscii"/>
          <w:color w:val="000000" w:themeColor="text1"/>
          <w:sz w:val="24"/>
          <w:szCs w:val="24"/>
          <w:lang w:val="fr-CA"/>
        </w:rPr>
      </w:pPr>
    </w:p>
    <w:p w:rsidR="227F8F78" w:rsidP="227F8F78" w:rsidRDefault="227F8F78" w14:paraId="7893A27C" w14:textId="3A195C44">
      <w:p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fr-CA"/>
        </w:rPr>
        <w:t>À propos de Tourisme Cantons-de-l’Est </w:t>
      </w:r>
    </w:p>
    <w:p w:rsidR="227F8F78" w:rsidP="227F8F78" w:rsidRDefault="227F8F78" w14:paraId="1DEF39F7" w14:textId="7EF7E477">
      <w:p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 xml:space="preserve">Tourisme Cantons-de-l’Est est l’une des 22 associations touristiques régionales (ATR) du Québec et le mandataire officiel du ministère du Tourisme dans la région. Depuis 1978, Tourisme </w:t>
      </w:r>
      <w:proofErr w:type="spellStart"/>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Cantons-de-l'Est</w:t>
      </w:r>
      <w:proofErr w:type="spellEnd"/>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 xml:space="preserve"> a pour mission de favoriser le développement touristique de la région, de faire la promotion de celle-ci sur les marchés québécois et internationaux et de représenter l’industrie. L’ATR regroupe quelques 600 membres et plus de 1 000 offres répartis dans les 9 MRC et dans l’ensemble des secteurs de l’industrie touristique : hébergement, restauration, attraits, activités et événements.</w:t>
      </w:r>
    </w:p>
    <w:p w:rsidR="227F8F78" w:rsidP="227F8F78" w:rsidRDefault="227F8F78" w14:paraId="7A342F6A" w14:textId="072F07C7">
      <w:p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Les Cantons-de-l’Est occupent le quatrième rang des régions les plus visitées au Québec avec des volumes ayant atteint 10 millions de visiteurs annuellement, engendrant 6,5 millions de nuitées et dépensant plus de 900 M$ par année. Le tourisme dans la région génère 18 000 emplois, ce qui en fait le 4</w:t>
      </w: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vertAlign w:val="superscript"/>
          <w:lang w:val="fr-CA"/>
        </w:rPr>
        <w:t xml:space="preserve">e </w:t>
      </w: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plus important employeur de la région.</w:t>
      </w:r>
    </w:p>
    <w:p w:rsidR="227F8F78" w:rsidP="227F8F78" w:rsidRDefault="227F8F78" w14:paraId="4B319239" w14:textId="413D4AC6">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-30-</w:t>
      </w:r>
    </w:p>
    <w:p w:rsidR="227F8F78" w:rsidP="227F8F78" w:rsidRDefault="227F8F78" w14:paraId="54F2CBDE" w14:textId="3F7B56F0">
      <w:pPr>
        <w:tabs>
          <w:tab w:val="left" w:leader="none" w:pos="1134"/>
        </w:tabs>
        <w:spacing w:after="160" w:line="240"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fr-CA"/>
        </w:rPr>
        <w:t xml:space="preserve">Source :  </w:t>
      </w:r>
      <w:proofErr w:type="spellStart"/>
      <w:r w:rsidRPr="227F8F78" w:rsidR="227F8F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fr-CA"/>
        </w:rPr>
        <w:t>Shanny</w:t>
      </w:r>
      <w:proofErr w:type="spellEnd"/>
      <w:r w:rsidRPr="227F8F78" w:rsidR="227F8F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fr-CA"/>
        </w:rPr>
        <w:t xml:space="preserve"> </w:t>
      </w:r>
      <w:proofErr w:type="spellStart"/>
      <w:r w:rsidRPr="227F8F78" w:rsidR="227F8F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fr-CA"/>
        </w:rPr>
        <w:t>Hallé</w:t>
      </w:r>
      <w:proofErr w:type="spellEnd"/>
      <w:r w:rsidRPr="227F8F78" w:rsidR="227F8F7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fr-CA"/>
        </w:rPr>
        <w:t xml:space="preserve"> </w:t>
      </w:r>
    </w:p>
    <w:p w:rsidR="227F8F78" w:rsidP="227F8F78" w:rsidRDefault="227F8F78" w14:paraId="11CB19EC" w14:textId="1EBD251B">
      <w:pPr>
        <w:tabs>
          <w:tab w:val="left" w:leader="none" w:pos="1134"/>
        </w:tabs>
        <w:spacing w:after="160" w:line="240" w:lineRule="auto"/>
        <w:ind w:firstLine="708"/>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 xml:space="preserve">Relations de presse </w:t>
      </w:r>
    </w:p>
    <w:p w:rsidR="227F8F78" w:rsidP="227F8F78" w:rsidRDefault="227F8F78" w14:paraId="46C8050D" w14:textId="24848AFC">
      <w:pPr>
        <w:tabs>
          <w:tab w:val="left" w:leader="none" w:pos="1134"/>
        </w:tabs>
        <w:spacing w:after="160" w:line="240" w:lineRule="auto"/>
        <w:ind w:firstLine="708"/>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 xml:space="preserve">Tourisme Cantons-de-l’Est </w:t>
      </w:r>
    </w:p>
    <w:p w:rsidR="227F8F78" w:rsidP="227F8F78" w:rsidRDefault="227F8F78" w14:paraId="3372BCE2" w14:textId="0C7EEF58">
      <w:pPr>
        <w:tabs>
          <w:tab w:val="left" w:leader="none" w:pos="1134"/>
        </w:tabs>
        <w:spacing w:after="160" w:line="240" w:lineRule="auto"/>
        <w:ind w:firstLine="708"/>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r w:rsidRPr="227F8F78" w:rsidR="227F8F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CA"/>
        </w:rPr>
        <w:t xml:space="preserve">Cellulaire : 819 821-1220 | Courriel : </w:t>
      </w:r>
      <w:hyperlink r:id="R487050a991ce4e91">
        <w:r w:rsidRPr="227F8F78" w:rsidR="227F8F78">
          <w:rPr>
            <w:rStyle w:val="Hyperlien"/>
            <w:rFonts w:ascii="Calibri" w:hAnsi="Calibri" w:eastAsia="Calibri" w:cs="Calibri" w:asciiTheme="minorAscii" w:hAnsiTheme="minorAscii" w:eastAsiaTheme="minorAscii" w:cstheme="minorAscii"/>
            <w:b w:val="0"/>
            <w:bCs w:val="0"/>
            <w:i w:val="0"/>
            <w:iCs w:val="0"/>
            <w:caps w:val="0"/>
            <w:smallCaps w:val="0"/>
            <w:strike w:val="0"/>
            <w:dstrike w:val="0"/>
            <w:noProof w:val="0"/>
            <w:sz w:val="20"/>
            <w:szCs w:val="20"/>
            <w:lang w:val="fr-CA"/>
          </w:rPr>
          <w:t>shalle@atrce.com</w:t>
        </w:r>
      </w:hyperlink>
    </w:p>
    <w:p w:rsidR="227F8F78" w:rsidP="227F8F78" w:rsidRDefault="227F8F78" w14:paraId="5A7EF75D" w14:textId="1256FA5C">
      <w:pPr>
        <w:pStyle w:val="Normal"/>
        <w:rPr>
          <w:rFonts w:ascii="Calibri" w:hAnsi="Calibri" w:eastAsia="Calibri" w:cs="Calibri" w:asciiTheme="minorAscii" w:hAnsiTheme="minorAscii" w:eastAsiaTheme="minorAscii" w:cstheme="minorAscii"/>
          <w:b w:val="0"/>
          <w:bCs w:val="0"/>
          <w:sz w:val="20"/>
          <w:szCs w:val="20"/>
        </w:rPr>
      </w:pPr>
    </w:p>
    <w:sectPr w:rsidRPr="00241D0A" w:rsidR="00F270FE">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PyLLXxgnspCCx" int2:id="Nb2F3l6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D548"/>
    <w:multiLevelType w:val="hybridMultilevel"/>
    <w:tmpl w:val="D01E8EBC"/>
    <w:lvl w:ilvl="0" w:tplc="5B88DB5C">
      <w:start w:val="1"/>
      <w:numFmt w:val="bullet"/>
      <w:lvlText w:val="·"/>
      <w:lvlJc w:val="left"/>
      <w:pPr>
        <w:ind w:left="720" w:hanging="360"/>
      </w:pPr>
      <w:rPr>
        <w:rFonts w:hint="default" w:ascii="Symbol" w:hAnsi="Symbol"/>
      </w:rPr>
    </w:lvl>
    <w:lvl w:ilvl="1" w:tplc="E64ED69C">
      <w:start w:val="1"/>
      <w:numFmt w:val="bullet"/>
      <w:lvlText w:val="o"/>
      <w:lvlJc w:val="left"/>
      <w:pPr>
        <w:ind w:left="1440" w:hanging="360"/>
      </w:pPr>
      <w:rPr>
        <w:rFonts w:hint="default" w:ascii="Courier New" w:hAnsi="Courier New"/>
      </w:rPr>
    </w:lvl>
    <w:lvl w:ilvl="2" w:tplc="DAC2D9D8">
      <w:start w:val="1"/>
      <w:numFmt w:val="bullet"/>
      <w:lvlText w:val=""/>
      <w:lvlJc w:val="left"/>
      <w:pPr>
        <w:ind w:left="2160" w:hanging="360"/>
      </w:pPr>
      <w:rPr>
        <w:rFonts w:hint="default" w:ascii="Wingdings" w:hAnsi="Wingdings"/>
      </w:rPr>
    </w:lvl>
    <w:lvl w:ilvl="3" w:tplc="E82C877C">
      <w:start w:val="1"/>
      <w:numFmt w:val="bullet"/>
      <w:lvlText w:val=""/>
      <w:lvlJc w:val="left"/>
      <w:pPr>
        <w:ind w:left="2880" w:hanging="360"/>
      </w:pPr>
      <w:rPr>
        <w:rFonts w:hint="default" w:ascii="Symbol" w:hAnsi="Symbol"/>
      </w:rPr>
    </w:lvl>
    <w:lvl w:ilvl="4" w:tplc="3A7E792E">
      <w:start w:val="1"/>
      <w:numFmt w:val="bullet"/>
      <w:lvlText w:val="o"/>
      <w:lvlJc w:val="left"/>
      <w:pPr>
        <w:ind w:left="3600" w:hanging="360"/>
      </w:pPr>
      <w:rPr>
        <w:rFonts w:hint="default" w:ascii="Courier New" w:hAnsi="Courier New"/>
      </w:rPr>
    </w:lvl>
    <w:lvl w:ilvl="5" w:tplc="67A6B5D6">
      <w:start w:val="1"/>
      <w:numFmt w:val="bullet"/>
      <w:lvlText w:val=""/>
      <w:lvlJc w:val="left"/>
      <w:pPr>
        <w:ind w:left="4320" w:hanging="360"/>
      </w:pPr>
      <w:rPr>
        <w:rFonts w:hint="default" w:ascii="Wingdings" w:hAnsi="Wingdings"/>
      </w:rPr>
    </w:lvl>
    <w:lvl w:ilvl="6" w:tplc="479A3562">
      <w:start w:val="1"/>
      <w:numFmt w:val="bullet"/>
      <w:lvlText w:val=""/>
      <w:lvlJc w:val="left"/>
      <w:pPr>
        <w:ind w:left="5040" w:hanging="360"/>
      </w:pPr>
      <w:rPr>
        <w:rFonts w:hint="default" w:ascii="Symbol" w:hAnsi="Symbol"/>
      </w:rPr>
    </w:lvl>
    <w:lvl w:ilvl="7" w:tplc="4A60CAD0">
      <w:start w:val="1"/>
      <w:numFmt w:val="bullet"/>
      <w:lvlText w:val="o"/>
      <w:lvlJc w:val="left"/>
      <w:pPr>
        <w:ind w:left="5760" w:hanging="360"/>
      </w:pPr>
      <w:rPr>
        <w:rFonts w:hint="default" w:ascii="Courier New" w:hAnsi="Courier New"/>
      </w:rPr>
    </w:lvl>
    <w:lvl w:ilvl="8" w:tplc="1D98AE1C">
      <w:start w:val="1"/>
      <w:numFmt w:val="bullet"/>
      <w:lvlText w:val=""/>
      <w:lvlJc w:val="left"/>
      <w:pPr>
        <w:ind w:left="6480" w:hanging="360"/>
      </w:pPr>
      <w:rPr>
        <w:rFonts w:hint="default" w:ascii="Wingdings" w:hAnsi="Wingdings"/>
      </w:rPr>
    </w:lvl>
  </w:abstractNum>
  <w:abstractNum w:abstractNumId="1" w15:restartNumberingAfterBreak="0">
    <w:nsid w:val="3CA1937B"/>
    <w:multiLevelType w:val="hybridMultilevel"/>
    <w:tmpl w:val="5FFCD9DE"/>
    <w:lvl w:ilvl="0" w:tplc="CFBAC7D8">
      <w:start w:val="1"/>
      <w:numFmt w:val="bullet"/>
      <w:lvlText w:val="·"/>
      <w:lvlJc w:val="left"/>
      <w:pPr>
        <w:ind w:left="720" w:hanging="360"/>
      </w:pPr>
      <w:rPr>
        <w:rFonts w:hint="default" w:ascii="Symbol" w:hAnsi="Symbol"/>
      </w:rPr>
    </w:lvl>
    <w:lvl w:ilvl="1" w:tplc="470276CE">
      <w:start w:val="1"/>
      <w:numFmt w:val="bullet"/>
      <w:lvlText w:val="o"/>
      <w:lvlJc w:val="left"/>
      <w:pPr>
        <w:ind w:left="1440" w:hanging="360"/>
      </w:pPr>
      <w:rPr>
        <w:rFonts w:hint="default" w:ascii="Courier New" w:hAnsi="Courier New"/>
      </w:rPr>
    </w:lvl>
    <w:lvl w:ilvl="2" w:tplc="4A3E8D14">
      <w:start w:val="1"/>
      <w:numFmt w:val="bullet"/>
      <w:lvlText w:val=""/>
      <w:lvlJc w:val="left"/>
      <w:pPr>
        <w:ind w:left="2160" w:hanging="360"/>
      </w:pPr>
      <w:rPr>
        <w:rFonts w:hint="default" w:ascii="Wingdings" w:hAnsi="Wingdings"/>
      </w:rPr>
    </w:lvl>
    <w:lvl w:ilvl="3" w:tplc="BDC6EC4C">
      <w:start w:val="1"/>
      <w:numFmt w:val="bullet"/>
      <w:lvlText w:val=""/>
      <w:lvlJc w:val="left"/>
      <w:pPr>
        <w:ind w:left="2880" w:hanging="360"/>
      </w:pPr>
      <w:rPr>
        <w:rFonts w:hint="default" w:ascii="Symbol" w:hAnsi="Symbol"/>
      </w:rPr>
    </w:lvl>
    <w:lvl w:ilvl="4" w:tplc="CB56512C">
      <w:start w:val="1"/>
      <w:numFmt w:val="bullet"/>
      <w:lvlText w:val="o"/>
      <w:lvlJc w:val="left"/>
      <w:pPr>
        <w:ind w:left="3600" w:hanging="360"/>
      </w:pPr>
      <w:rPr>
        <w:rFonts w:hint="default" w:ascii="Courier New" w:hAnsi="Courier New"/>
      </w:rPr>
    </w:lvl>
    <w:lvl w:ilvl="5" w:tplc="95EE6742">
      <w:start w:val="1"/>
      <w:numFmt w:val="bullet"/>
      <w:lvlText w:val=""/>
      <w:lvlJc w:val="left"/>
      <w:pPr>
        <w:ind w:left="4320" w:hanging="360"/>
      </w:pPr>
      <w:rPr>
        <w:rFonts w:hint="default" w:ascii="Wingdings" w:hAnsi="Wingdings"/>
      </w:rPr>
    </w:lvl>
    <w:lvl w:ilvl="6" w:tplc="D7AA28C2">
      <w:start w:val="1"/>
      <w:numFmt w:val="bullet"/>
      <w:lvlText w:val=""/>
      <w:lvlJc w:val="left"/>
      <w:pPr>
        <w:ind w:left="5040" w:hanging="360"/>
      </w:pPr>
      <w:rPr>
        <w:rFonts w:hint="default" w:ascii="Symbol" w:hAnsi="Symbol"/>
      </w:rPr>
    </w:lvl>
    <w:lvl w:ilvl="7" w:tplc="EDA6B376">
      <w:start w:val="1"/>
      <w:numFmt w:val="bullet"/>
      <w:lvlText w:val="o"/>
      <w:lvlJc w:val="left"/>
      <w:pPr>
        <w:ind w:left="5760" w:hanging="360"/>
      </w:pPr>
      <w:rPr>
        <w:rFonts w:hint="default" w:ascii="Courier New" w:hAnsi="Courier New"/>
      </w:rPr>
    </w:lvl>
    <w:lvl w:ilvl="8" w:tplc="49129F22">
      <w:start w:val="1"/>
      <w:numFmt w:val="bullet"/>
      <w:lvlText w:val=""/>
      <w:lvlJc w:val="left"/>
      <w:pPr>
        <w:ind w:left="6480" w:hanging="360"/>
      </w:pPr>
      <w:rPr>
        <w:rFonts w:hint="default" w:ascii="Wingdings" w:hAnsi="Wingdings"/>
      </w:rPr>
    </w:lvl>
  </w:abstractNum>
  <w:abstractNum w:abstractNumId="2" w15:restartNumberingAfterBreak="0">
    <w:nsid w:val="3F9FE43B"/>
    <w:multiLevelType w:val="hybridMultilevel"/>
    <w:tmpl w:val="DE9484DE"/>
    <w:lvl w:ilvl="0" w:tplc="D346D37A">
      <w:start w:val="1"/>
      <w:numFmt w:val="bullet"/>
      <w:lvlText w:val="·"/>
      <w:lvlJc w:val="left"/>
      <w:pPr>
        <w:ind w:left="720" w:hanging="360"/>
      </w:pPr>
      <w:rPr>
        <w:rFonts w:hint="default" w:ascii="Symbol" w:hAnsi="Symbol"/>
      </w:rPr>
    </w:lvl>
    <w:lvl w:ilvl="1" w:tplc="72EE8C98">
      <w:start w:val="1"/>
      <w:numFmt w:val="bullet"/>
      <w:lvlText w:val="o"/>
      <w:lvlJc w:val="left"/>
      <w:pPr>
        <w:ind w:left="1440" w:hanging="360"/>
      </w:pPr>
      <w:rPr>
        <w:rFonts w:hint="default" w:ascii="Courier New" w:hAnsi="Courier New"/>
      </w:rPr>
    </w:lvl>
    <w:lvl w:ilvl="2" w:tplc="14FED99E">
      <w:start w:val="1"/>
      <w:numFmt w:val="bullet"/>
      <w:lvlText w:val=""/>
      <w:lvlJc w:val="left"/>
      <w:pPr>
        <w:ind w:left="2160" w:hanging="360"/>
      </w:pPr>
      <w:rPr>
        <w:rFonts w:hint="default" w:ascii="Wingdings" w:hAnsi="Wingdings"/>
      </w:rPr>
    </w:lvl>
    <w:lvl w:ilvl="3" w:tplc="393AC804">
      <w:start w:val="1"/>
      <w:numFmt w:val="bullet"/>
      <w:lvlText w:val=""/>
      <w:lvlJc w:val="left"/>
      <w:pPr>
        <w:ind w:left="2880" w:hanging="360"/>
      </w:pPr>
      <w:rPr>
        <w:rFonts w:hint="default" w:ascii="Symbol" w:hAnsi="Symbol"/>
      </w:rPr>
    </w:lvl>
    <w:lvl w:ilvl="4" w:tplc="CFEC40C0">
      <w:start w:val="1"/>
      <w:numFmt w:val="bullet"/>
      <w:lvlText w:val="o"/>
      <w:lvlJc w:val="left"/>
      <w:pPr>
        <w:ind w:left="3600" w:hanging="360"/>
      </w:pPr>
      <w:rPr>
        <w:rFonts w:hint="default" w:ascii="Courier New" w:hAnsi="Courier New"/>
      </w:rPr>
    </w:lvl>
    <w:lvl w:ilvl="5" w:tplc="8982ACB6">
      <w:start w:val="1"/>
      <w:numFmt w:val="bullet"/>
      <w:lvlText w:val=""/>
      <w:lvlJc w:val="left"/>
      <w:pPr>
        <w:ind w:left="4320" w:hanging="360"/>
      </w:pPr>
      <w:rPr>
        <w:rFonts w:hint="default" w:ascii="Wingdings" w:hAnsi="Wingdings"/>
      </w:rPr>
    </w:lvl>
    <w:lvl w:ilvl="6" w:tplc="7492811C">
      <w:start w:val="1"/>
      <w:numFmt w:val="bullet"/>
      <w:lvlText w:val=""/>
      <w:lvlJc w:val="left"/>
      <w:pPr>
        <w:ind w:left="5040" w:hanging="360"/>
      </w:pPr>
      <w:rPr>
        <w:rFonts w:hint="default" w:ascii="Symbol" w:hAnsi="Symbol"/>
      </w:rPr>
    </w:lvl>
    <w:lvl w:ilvl="7" w:tplc="7E889BB2">
      <w:start w:val="1"/>
      <w:numFmt w:val="bullet"/>
      <w:lvlText w:val="o"/>
      <w:lvlJc w:val="left"/>
      <w:pPr>
        <w:ind w:left="5760" w:hanging="360"/>
      </w:pPr>
      <w:rPr>
        <w:rFonts w:hint="default" w:ascii="Courier New" w:hAnsi="Courier New"/>
      </w:rPr>
    </w:lvl>
    <w:lvl w:ilvl="8" w:tplc="A64E9994">
      <w:start w:val="1"/>
      <w:numFmt w:val="bullet"/>
      <w:lvlText w:val=""/>
      <w:lvlJc w:val="left"/>
      <w:pPr>
        <w:ind w:left="6480" w:hanging="360"/>
      </w:pPr>
      <w:rPr>
        <w:rFonts w:hint="default" w:ascii="Wingdings" w:hAnsi="Wingdings"/>
      </w:rPr>
    </w:lvl>
  </w:abstractNum>
  <w:abstractNum w:abstractNumId="3" w15:restartNumberingAfterBreak="0">
    <w:nsid w:val="54AF4979"/>
    <w:multiLevelType w:val="hybridMultilevel"/>
    <w:tmpl w:val="C7D82C10"/>
    <w:lvl w:ilvl="0" w:tplc="B6D22840">
      <w:start w:val="1"/>
      <w:numFmt w:val="bullet"/>
      <w:lvlText w:val="·"/>
      <w:lvlJc w:val="left"/>
      <w:pPr>
        <w:ind w:left="720" w:hanging="360"/>
      </w:pPr>
      <w:rPr>
        <w:rFonts w:hint="default" w:ascii="Symbol" w:hAnsi="Symbol"/>
      </w:rPr>
    </w:lvl>
    <w:lvl w:ilvl="1" w:tplc="85FA7238">
      <w:start w:val="1"/>
      <w:numFmt w:val="bullet"/>
      <w:lvlText w:val="o"/>
      <w:lvlJc w:val="left"/>
      <w:pPr>
        <w:ind w:left="1440" w:hanging="360"/>
      </w:pPr>
      <w:rPr>
        <w:rFonts w:hint="default" w:ascii="Courier New" w:hAnsi="Courier New"/>
      </w:rPr>
    </w:lvl>
    <w:lvl w:ilvl="2" w:tplc="66649FCC">
      <w:start w:val="1"/>
      <w:numFmt w:val="bullet"/>
      <w:lvlText w:val=""/>
      <w:lvlJc w:val="left"/>
      <w:pPr>
        <w:ind w:left="2160" w:hanging="360"/>
      </w:pPr>
      <w:rPr>
        <w:rFonts w:hint="default" w:ascii="Wingdings" w:hAnsi="Wingdings"/>
      </w:rPr>
    </w:lvl>
    <w:lvl w:ilvl="3" w:tplc="EE1A2454">
      <w:start w:val="1"/>
      <w:numFmt w:val="bullet"/>
      <w:lvlText w:val=""/>
      <w:lvlJc w:val="left"/>
      <w:pPr>
        <w:ind w:left="2880" w:hanging="360"/>
      </w:pPr>
      <w:rPr>
        <w:rFonts w:hint="default" w:ascii="Symbol" w:hAnsi="Symbol"/>
      </w:rPr>
    </w:lvl>
    <w:lvl w:ilvl="4" w:tplc="3030F052">
      <w:start w:val="1"/>
      <w:numFmt w:val="bullet"/>
      <w:lvlText w:val="o"/>
      <w:lvlJc w:val="left"/>
      <w:pPr>
        <w:ind w:left="3600" w:hanging="360"/>
      </w:pPr>
      <w:rPr>
        <w:rFonts w:hint="default" w:ascii="Courier New" w:hAnsi="Courier New"/>
      </w:rPr>
    </w:lvl>
    <w:lvl w:ilvl="5" w:tplc="3972167C">
      <w:start w:val="1"/>
      <w:numFmt w:val="bullet"/>
      <w:lvlText w:val=""/>
      <w:lvlJc w:val="left"/>
      <w:pPr>
        <w:ind w:left="4320" w:hanging="360"/>
      </w:pPr>
      <w:rPr>
        <w:rFonts w:hint="default" w:ascii="Wingdings" w:hAnsi="Wingdings"/>
      </w:rPr>
    </w:lvl>
    <w:lvl w:ilvl="6" w:tplc="DDD0EFA2">
      <w:start w:val="1"/>
      <w:numFmt w:val="bullet"/>
      <w:lvlText w:val=""/>
      <w:lvlJc w:val="left"/>
      <w:pPr>
        <w:ind w:left="5040" w:hanging="360"/>
      </w:pPr>
      <w:rPr>
        <w:rFonts w:hint="default" w:ascii="Symbol" w:hAnsi="Symbol"/>
      </w:rPr>
    </w:lvl>
    <w:lvl w:ilvl="7" w:tplc="D0BA22B0">
      <w:start w:val="1"/>
      <w:numFmt w:val="bullet"/>
      <w:lvlText w:val="o"/>
      <w:lvlJc w:val="left"/>
      <w:pPr>
        <w:ind w:left="5760" w:hanging="360"/>
      </w:pPr>
      <w:rPr>
        <w:rFonts w:hint="default" w:ascii="Courier New" w:hAnsi="Courier New"/>
      </w:rPr>
    </w:lvl>
    <w:lvl w:ilvl="8" w:tplc="27462ABA">
      <w:start w:val="1"/>
      <w:numFmt w:val="bullet"/>
      <w:lvlText w:val=""/>
      <w:lvlJc w:val="left"/>
      <w:pPr>
        <w:ind w:left="6480" w:hanging="360"/>
      </w:pPr>
      <w:rPr>
        <w:rFonts w:hint="default" w:ascii="Wingdings" w:hAnsi="Wingdings"/>
      </w:rPr>
    </w:lvl>
  </w:abstractNum>
  <w:num w:numId="1" w16cid:durableId="379978910">
    <w:abstractNumId w:val="2"/>
  </w:num>
  <w:num w:numId="2" w16cid:durableId="1728798122">
    <w:abstractNumId w:val="1"/>
  </w:num>
  <w:num w:numId="3" w16cid:durableId="294220084">
    <w:abstractNumId w:val="3"/>
  </w:num>
  <w:num w:numId="4" w16cid:durableId="114794196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C2C0E"/>
    <w:rsid w:val="0000002E"/>
    <w:rsid w:val="000427D9"/>
    <w:rsid w:val="000E65FC"/>
    <w:rsid w:val="00106F2D"/>
    <w:rsid w:val="001158B7"/>
    <w:rsid w:val="001379DE"/>
    <w:rsid w:val="00167789"/>
    <w:rsid w:val="001943C0"/>
    <w:rsid w:val="00194A28"/>
    <w:rsid w:val="001B6117"/>
    <w:rsid w:val="001D2F1B"/>
    <w:rsid w:val="00220BEF"/>
    <w:rsid w:val="00241D0A"/>
    <w:rsid w:val="002A4F72"/>
    <w:rsid w:val="002D17B3"/>
    <w:rsid w:val="002D757D"/>
    <w:rsid w:val="00317281"/>
    <w:rsid w:val="00350127"/>
    <w:rsid w:val="00353B5A"/>
    <w:rsid w:val="00374A78"/>
    <w:rsid w:val="004053E1"/>
    <w:rsid w:val="004075E3"/>
    <w:rsid w:val="00420F34"/>
    <w:rsid w:val="004B54A5"/>
    <w:rsid w:val="004B7D4F"/>
    <w:rsid w:val="004D5B5D"/>
    <w:rsid w:val="00506AA7"/>
    <w:rsid w:val="00513069"/>
    <w:rsid w:val="00592879"/>
    <w:rsid w:val="005D443C"/>
    <w:rsid w:val="005F0976"/>
    <w:rsid w:val="005F5D22"/>
    <w:rsid w:val="005F7F34"/>
    <w:rsid w:val="00646183"/>
    <w:rsid w:val="006562E4"/>
    <w:rsid w:val="00661002"/>
    <w:rsid w:val="00675552"/>
    <w:rsid w:val="00692FB8"/>
    <w:rsid w:val="00693BF1"/>
    <w:rsid w:val="006A2C78"/>
    <w:rsid w:val="006C3FD9"/>
    <w:rsid w:val="006C57B4"/>
    <w:rsid w:val="006D65E5"/>
    <w:rsid w:val="006D6AC9"/>
    <w:rsid w:val="006E6A9B"/>
    <w:rsid w:val="00715225"/>
    <w:rsid w:val="007635AA"/>
    <w:rsid w:val="00770B24"/>
    <w:rsid w:val="00772B33"/>
    <w:rsid w:val="00777416"/>
    <w:rsid w:val="00782205"/>
    <w:rsid w:val="00794097"/>
    <w:rsid w:val="007B3BDD"/>
    <w:rsid w:val="007B3C20"/>
    <w:rsid w:val="007E04EC"/>
    <w:rsid w:val="007E121F"/>
    <w:rsid w:val="007F1C88"/>
    <w:rsid w:val="00811DC1"/>
    <w:rsid w:val="0083353E"/>
    <w:rsid w:val="008437E7"/>
    <w:rsid w:val="00860366"/>
    <w:rsid w:val="00871A4A"/>
    <w:rsid w:val="00885D9A"/>
    <w:rsid w:val="008B78A7"/>
    <w:rsid w:val="008D3DF7"/>
    <w:rsid w:val="008E3584"/>
    <w:rsid w:val="008F3EF9"/>
    <w:rsid w:val="008F6871"/>
    <w:rsid w:val="00934FE7"/>
    <w:rsid w:val="00961A66"/>
    <w:rsid w:val="00965792"/>
    <w:rsid w:val="0099173E"/>
    <w:rsid w:val="009A52C9"/>
    <w:rsid w:val="009B5BE2"/>
    <w:rsid w:val="00A01F54"/>
    <w:rsid w:val="00A26220"/>
    <w:rsid w:val="00AA1A99"/>
    <w:rsid w:val="00AC7F1B"/>
    <w:rsid w:val="00AD6DCF"/>
    <w:rsid w:val="00B020C2"/>
    <w:rsid w:val="00B107DC"/>
    <w:rsid w:val="00B17A35"/>
    <w:rsid w:val="00B17BC2"/>
    <w:rsid w:val="00B70918"/>
    <w:rsid w:val="00B74FC0"/>
    <w:rsid w:val="00BA7237"/>
    <w:rsid w:val="00BB38D3"/>
    <w:rsid w:val="00BB397D"/>
    <w:rsid w:val="00BF577B"/>
    <w:rsid w:val="00C03282"/>
    <w:rsid w:val="00C10A99"/>
    <w:rsid w:val="00C136FB"/>
    <w:rsid w:val="00C205D3"/>
    <w:rsid w:val="00C45F7B"/>
    <w:rsid w:val="00C5712A"/>
    <w:rsid w:val="00C615D7"/>
    <w:rsid w:val="00C80231"/>
    <w:rsid w:val="00C91EF9"/>
    <w:rsid w:val="00D246F0"/>
    <w:rsid w:val="00D27C6C"/>
    <w:rsid w:val="00D51D44"/>
    <w:rsid w:val="00DC38CC"/>
    <w:rsid w:val="00DC6474"/>
    <w:rsid w:val="00DE42D6"/>
    <w:rsid w:val="00E06516"/>
    <w:rsid w:val="00E10320"/>
    <w:rsid w:val="00E76655"/>
    <w:rsid w:val="00ED1523"/>
    <w:rsid w:val="00ED2C7C"/>
    <w:rsid w:val="00F2398D"/>
    <w:rsid w:val="00F270FE"/>
    <w:rsid w:val="00F31835"/>
    <w:rsid w:val="00F347C4"/>
    <w:rsid w:val="00F47308"/>
    <w:rsid w:val="00F57AC4"/>
    <w:rsid w:val="00FA58FE"/>
    <w:rsid w:val="00FB75CB"/>
    <w:rsid w:val="00FC5F7F"/>
    <w:rsid w:val="227F8F78"/>
    <w:rsid w:val="28CAE229"/>
    <w:rsid w:val="3764D561"/>
    <w:rsid w:val="4DB1276C"/>
    <w:rsid w:val="559671D2"/>
    <w:rsid w:val="6C310589"/>
    <w:rsid w:val="78AC2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2C0E"/>
  <w15:chartTrackingRefBased/>
  <w15:docId w15:val="{0DACB108-575C-4179-8C16-387197B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eop" w:customStyle="1">
    <w:name w:val="eop"/>
    <w:basedOn w:val="Policepardfaut"/>
    <w:uiPriority w:val="1"/>
    <w:rsid w:val="3764D561"/>
  </w:style>
  <w:style w:type="character" w:styleId="normaltextrun" w:customStyle="1">
    <w:name w:val="normaltextrun"/>
    <w:basedOn w:val="Policepardfaut"/>
    <w:uiPriority w:val="1"/>
    <w:rsid w:val="3764D561"/>
  </w:style>
  <w:style w:type="character" w:styleId="contextualspellingandgrammarerror" w:customStyle="1">
    <w:name w:val="contextualspellingandgrammarerror"/>
    <w:basedOn w:val="Policepardfaut"/>
    <w:uiPriority w:val="1"/>
    <w:rsid w:val="3764D561"/>
  </w:style>
  <w:style w:type="character" w:styleId="Hyperlien">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sid w:val="00646183"/>
    <w:rPr>
      <w:sz w:val="16"/>
      <w:szCs w:val="16"/>
    </w:rPr>
  </w:style>
  <w:style w:type="paragraph" w:styleId="Commentaire">
    <w:name w:val="annotation text"/>
    <w:basedOn w:val="Normal"/>
    <w:link w:val="CommentaireCar"/>
    <w:uiPriority w:val="99"/>
    <w:unhideWhenUsed/>
    <w:rsid w:val="00646183"/>
    <w:pPr>
      <w:spacing w:line="240" w:lineRule="auto"/>
    </w:pPr>
    <w:rPr>
      <w:sz w:val="20"/>
      <w:szCs w:val="20"/>
    </w:rPr>
  </w:style>
  <w:style w:type="character" w:styleId="CommentaireCar" w:customStyle="1">
    <w:name w:val="Commentaire Car"/>
    <w:basedOn w:val="Policepardfaut"/>
    <w:link w:val="Commentaire"/>
    <w:uiPriority w:val="99"/>
    <w:rsid w:val="00646183"/>
    <w:rPr>
      <w:sz w:val="20"/>
      <w:szCs w:val="20"/>
    </w:rPr>
  </w:style>
  <w:style w:type="paragraph" w:styleId="Objetducommentaire">
    <w:name w:val="annotation subject"/>
    <w:basedOn w:val="Commentaire"/>
    <w:next w:val="Commentaire"/>
    <w:link w:val="ObjetducommentaireCar"/>
    <w:uiPriority w:val="99"/>
    <w:semiHidden/>
    <w:unhideWhenUsed/>
    <w:rsid w:val="00646183"/>
    <w:rPr>
      <w:b/>
      <w:bCs/>
    </w:rPr>
  </w:style>
  <w:style w:type="character" w:styleId="ObjetducommentaireCar" w:customStyle="1">
    <w:name w:val="Objet du commentaire Car"/>
    <w:basedOn w:val="CommentaireCar"/>
    <w:link w:val="Objetducommentaire"/>
    <w:uiPriority w:val="99"/>
    <w:semiHidden/>
    <w:rsid w:val="00646183"/>
    <w:rPr>
      <w:b/>
      <w:bCs/>
      <w:sz w:val="20"/>
      <w:szCs w:val="20"/>
    </w:rPr>
  </w:style>
  <w:style w:type="character" w:styleId="Lienvisit">
    <w:name w:val="FollowedHyperlink"/>
    <w:basedOn w:val="Policepardfaut"/>
    <w:uiPriority w:val="99"/>
    <w:semiHidden/>
    <w:unhideWhenUsed/>
    <w:rsid w:val="00675552"/>
    <w:rPr>
      <w:color w:val="954F72" w:themeColor="followedHyperlink"/>
      <w:u w:val="single"/>
    </w:rPr>
  </w:style>
  <w:style w:type="character" w:styleId="Mentionnonrsolue">
    <w:name w:val="Unresolved Mention"/>
    <w:basedOn w:val="Policepardfaut"/>
    <w:uiPriority w:val="99"/>
    <w:semiHidden/>
    <w:unhideWhenUsed/>
    <w:rsid w:val="0040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microsoft.com/office/2020/10/relationships/intelligence" Target="intelligence2.xml" Id="rId27" /><Relationship Type="http://schemas.microsoft.com/office/2011/relationships/people" Target="people.xml" Id="Reb8820fed50f44d2" /><Relationship Type="http://schemas.microsoft.com/office/2011/relationships/commentsExtended" Target="commentsExtended.xml" Id="Rc2e2a7596ca34e32" /><Relationship Type="http://schemas.microsoft.com/office/2016/09/relationships/commentsIds" Target="commentsIds.xml" Id="Rbb3f5ec6676e4d9b" /><Relationship Type="http://schemas.openxmlformats.org/officeDocument/2006/relationships/image" Target="/media/image2.png" Id="Ra8fa9e457b7040b8" /><Relationship Type="http://schemas.openxmlformats.org/officeDocument/2006/relationships/hyperlink" Target="https://maraisauxcerises.com/calendrier/" TargetMode="External" Id="Rd868487d139e457d" /><Relationship Type="http://schemas.openxmlformats.org/officeDocument/2006/relationships/hyperlink" Target="https://www.pleinairsutton.ca/" TargetMode="External" Id="Rc7d99c4b94e944c7" /><Relationship Type="http://schemas.openxmlformats.org/officeDocument/2006/relationships/hyperlink" Target="http://www.owlshead.com/" TargetMode="External" Id="R351c30109b874b52" /><Relationship Type="http://schemas.openxmlformats.org/officeDocument/2006/relationships/hyperlink" Target="https://www.zoodegranby.com/parc-animalier/hiver" TargetMode="External" Id="R92ffb837f3f443bd" /><Relationship Type="http://schemas.openxmlformats.org/officeDocument/2006/relationships/hyperlink" Target="mailto:shalle@atrce.com" TargetMode="External" Id="R487050a991ce4e91" /><Relationship Type="http://schemas.openxmlformats.org/officeDocument/2006/relationships/hyperlink" Target="https://gorgedecoaticook.qc.ca/celebrez-les-samedis-animes-de-fevrier-jouez-dehors-et-mars-on-relache-au-parc-de-la-gorge-de-coaticook-et-au-parc-decouverte-nature/" TargetMode="External" Id="R3c113ba32e8e4d36" /><Relationship Type="http://schemas.openxmlformats.org/officeDocument/2006/relationships/hyperlink" Target="https://decouvertenature.qc.ca/" TargetMode="External" Id="Rf1262ffe0383469c" /><Relationship Type="http://schemas.openxmlformats.org/officeDocument/2006/relationships/hyperlink" Target="https://www.sepaq.com/pq/yam/index.dot?language_id=2" TargetMode="External" Id="R1184647be7914c62" /><Relationship Type="http://schemas.openxmlformats.org/officeDocument/2006/relationships/hyperlink" Target="https://montorford.com/fr-ca/hiver/offres-et-forfaits/offres-de-la-relache" TargetMode="External" Id="Rd4a744bbf8094415" /><Relationship Type="http://schemas.openxmlformats.org/officeDocument/2006/relationships/hyperlink" Target="https://www.bromontmontagne.com/evenements/semaine-de-relache/" TargetMode="External" Id="Rc6c566002fca483e" /><Relationship Type="http://schemas.openxmlformats.org/officeDocument/2006/relationships/hyperlink" Target="https://tourismebrome-missisquoi.ca/evenements/sortie-pleine-lune-gourmande-2/" TargetMode="External" Id="R9e3fc063124d4e4d" /><Relationship Type="http://schemas.openxmlformats.org/officeDocument/2006/relationships/hyperlink" Target="https://www.astrolab.qc.ca/wp-content/uploads/2023/11/Semaine-blanche-ASTROLab-PNMM-2024.pdf" TargetMode="External" Id="R6a0abe86918443f4" /><Relationship Type="http://schemas.openxmlformats.org/officeDocument/2006/relationships/hyperlink" Target="https://www.sepaq.com/PQ/MME/" TargetMode="External" Id="Rfad0db5700944163" /><Relationship Type="http://schemas.openxmlformats.org/officeDocument/2006/relationships/hyperlink" Target="https://cinlb.org/activites/semaine-de-relache/" TargetMode="External" Id="R9a096487fb6b47bd" /><Relationship Type="http://schemas.openxmlformats.org/officeDocument/2006/relationships/hyperlink" Target="https://www.leferacheval.ca/campdejour" TargetMode="External" Id="Rdef6e0b798cb41c4" /><Relationship Type="http://schemas.openxmlformats.org/officeDocument/2006/relationships/hyperlink" Target="https://gorgedecoaticook.qc.ca/celebrez-les-samedis-animes-de-fevrier-jouez-dehors-et-mars-on-relache-au-parc-de-la-gorge-de-coaticook-et-au-parc-decouverte-nature/" TargetMode="External" Id="R4fa6d3111e6d487a" /><Relationship Type="http://schemas.openxmlformats.org/officeDocument/2006/relationships/hyperlink" Target="https://www.facebook.com/municipalitedechartierville" TargetMode="External" Id="Rb399028b8a1a4e1d" /><Relationship Type="http://schemas.openxmlformats.org/officeDocument/2006/relationships/hyperlink" Target="https://boraboreal.com/?_gl=1*1em28i*_ga*MjcwMTQyNzAzLjE3MDc2NDQwMTk.*_ga_EJ13N8YJMK*MTcwNzY0NDAxOS4xLjEuMTcwNzY0NDE2Ni42MC4wLjA." TargetMode="External" Id="R356ef3eb526a4a62" /><Relationship Type="http://schemas.openxmlformats.org/officeDocument/2006/relationships/hyperlink" Target="https://www.suttonencore.com/" TargetMode="External" Id="R5f29fd9966344af3" /><Relationship Type="http://schemas.openxmlformats.org/officeDocument/2006/relationships/hyperlink" Target="https://chateaubromont.com/semaine-de-relache-bromont/" TargetMode="External" Id="R7ebe61fa73f74902" /><Relationship Type="http://schemas.openxmlformats.org/officeDocument/2006/relationships/hyperlink" Target="https://montsutton.com/activite/activites-relache-sutton/" TargetMode="External" Id="Rc6932ac52ad04ff4" /><Relationship Type="http://schemas.openxmlformats.org/officeDocument/2006/relationships/hyperlink" Target="https://www.ptitmonde.ca/" TargetMode="External" Id="Rab042c670f3a4805" /><Relationship Type="http://schemas.openxmlformats.org/officeDocument/2006/relationships/hyperlink" Target="https://www.cantonsdelest.com/article/1054/pour-vivre-une-relache-memorable-dans-les-cantons" TargetMode="External" Id="R61a42880c4c1483f" /><Relationship Type="http://schemas.openxmlformats.org/officeDocument/2006/relationships/hyperlink" Target="https://www.cantonsdelest.com/article/1230/quoi-faire-pendant-la-semaine-de-relache-dans-les-cantons" TargetMode="External" Id="R080517d529f047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Shanny Halle</dc:creator>
  <keywords/>
  <dc:description/>
  <lastModifiedBy>Shanny Halle</lastModifiedBy>
  <revision>96</revision>
  <dcterms:created xsi:type="dcterms:W3CDTF">2024-02-09T07:52:00.0000000Z</dcterms:created>
  <dcterms:modified xsi:type="dcterms:W3CDTF">2024-02-15T16:35:48.4927700Z</dcterms:modified>
</coreProperties>
</file>